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CF" w:rsidRPr="000D4997" w:rsidRDefault="005B6BCF" w:rsidP="00E412D6">
      <w:pPr>
        <w:spacing w:after="120"/>
        <w:jc w:val="center"/>
        <w:rPr>
          <w:rFonts w:ascii="Arial" w:hAnsi="Arial" w:cs="Arial"/>
          <w:b/>
          <w:sz w:val="20"/>
          <w:szCs w:val="22"/>
        </w:rPr>
      </w:pPr>
      <w:bookmarkStart w:id="0" w:name="_GoBack"/>
      <w:bookmarkEnd w:id="0"/>
    </w:p>
    <w:tbl>
      <w:tblPr>
        <w:tblW w:w="9468" w:type="dxa"/>
        <w:tblLayout w:type="fixed"/>
        <w:tblLook w:val="00A0" w:firstRow="1" w:lastRow="0" w:firstColumn="1" w:lastColumn="0" w:noHBand="0" w:noVBand="0"/>
      </w:tblPr>
      <w:tblGrid>
        <w:gridCol w:w="2134"/>
        <w:gridCol w:w="314"/>
        <w:gridCol w:w="525"/>
        <w:gridCol w:w="2048"/>
        <w:gridCol w:w="4447"/>
      </w:tblGrid>
      <w:tr w:rsidR="008D5177" w:rsidRPr="000D4997" w:rsidTr="00BF0569">
        <w:tc>
          <w:tcPr>
            <w:tcW w:w="9468" w:type="dxa"/>
            <w:gridSpan w:val="5"/>
          </w:tcPr>
          <w:p w:rsidR="008D5177" w:rsidRPr="00BF0569" w:rsidRDefault="00E50B73" w:rsidP="00E412D6">
            <w:pPr>
              <w:spacing w:after="120"/>
              <w:rPr>
                <w:rFonts w:ascii="Arial" w:hAnsi="Arial" w:cs="Arial"/>
                <w:b/>
                <w:i/>
                <w:sz w:val="22"/>
                <w:szCs w:val="22"/>
              </w:rPr>
            </w:pPr>
            <w:r w:rsidRPr="00E50B73">
              <w:rPr>
                <w:rFonts w:ascii="Arial" w:hAnsi="Arial" w:cs="Arial"/>
                <w:b/>
                <w:i/>
                <w:sz w:val="22"/>
                <w:szCs w:val="22"/>
              </w:rPr>
              <w:t xml:space="preserve">Should you still recommend omega-3 supplements? </w:t>
            </w:r>
            <w:r w:rsidR="008D5177" w:rsidRPr="00B0210B">
              <w:rPr>
                <w:rFonts w:ascii="Arial" w:hAnsi="Arial" w:cs="Arial"/>
                <w:b/>
                <w:i/>
                <w:sz w:val="22"/>
                <w:szCs w:val="22"/>
              </w:rPr>
              <w:t xml:space="preserve">J </w:t>
            </w:r>
            <w:proofErr w:type="spellStart"/>
            <w:r w:rsidR="008D5177" w:rsidRPr="00B0210B">
              <w:rPr>
                <w:rFonts w:ascii="Arial" w:hAnsi="Arial" w:cs="Arial"/>
                <w:b/>
                <w:i/>
                <w:sz w:val="22"/>
                <w:szCs w:val="22"/>
              </w:rPr>
              <w:t>Fam</w:t>
            </w:r>
            <w:proofErr w:type="spellEnd"/>
            <w:r w:rsidR="008D5177" w:rsidRPr="00B0210B">
              <w:rPr>
                <w:rFonts w:ascii="Arial" w:hAnsi="Arial" w:cs="Arial"/>
                <w:b/>
                <w:i/>
                <w:sz w:val="22"/>
                <w:szCs w:val="22"/>
              </w:rPr>
              <w:t xml:space="preserve"> </w:t>
            </w:r>
            <w:proofErr w:type="spellStart"/>
            <w:r w:rsidR="008D5177" w:rsidRPr="00B0210B">
              <w:rPr>
                <w:rFonts w:ascii="Arial" w:hAnsi="Arial" w:cs="Arial"/>
                <w:b/>
                <w:i/>
                <w:sz w:val="22"/>
                <w:szCs w:val="22"/>
              </w:rPr>
              <w:t>Pract</w:t>
            </w:r>
            <w:proofErr w:type="spellEnd"/>
            <w:r w:rsidR="008D5177" w:rsidRPr="00B0210B">
              <w:rPr>
                <w:rFonts w:ascii="Arial" w:hAnsi="Arial" w:cs="Arial"/>
                <w:b/>
                <w:sz w:val="22"/>
                <w:szCs w:val="22"/>
              </w:rPr>
              <w:t xml:space="preserve">. </w:t>
            </w:r>
            <w:r w:rsidR="008D5177" w:rsidRPr="004200D3">
              <w:rPr>
                <w:rFonts w:ascii="Arial" w:hAnsi="Arial" w:cs="Arial"/>
                <w:b/>
                <w:sz w:val="22"/>
                <w:szCs w:val="22"/>
              </w:rPr>
              <w:t>20</w:t>
            </w:r>
            <w:r w:rsidR="008D5177">
              <w:rPr>
                <w:rFonts w:ascii="Arial" w:hAnsi="Arial" w:cs="Arial"/>
                <w:b/>
                <w:sz w:val="22"/>
                <w:szCs w:val="22"/>
              </w:rPr>
              <w:t>13</w:t>
            </w:r>
            <w:proofErr w:type="gramStart"/>
            <w:r w:rsidR="008D5177" w:rsidRPr="004200D3">
              <w:rPr>
                <w:rFonts w:ascii="Arial" w:hAnsi="Arial" w:cs="Arial"/>
                <w:b/>
                <w:sz w:val="22"/>
                <w:szCs w:val="22"/>
              </w:rPr>
              <w:t>;</w:t>
            </w:r>
            <w:r>
              <w:rPr>
                <w:rFonts w:ascii="Arial" w:hAnsi="Arial" w:cs="Arial"/>
                <w:b/>
                <w:sz w:val="22"/>
                <w:szCs w:val="22"/>
              </w:rPr>
              <w:t>62</w:t>
            </w:r>
            <w:r w:rsidR="008D5177" w:rsidRPr="004200D3">
              <w:rPr>
                <w:rFonts w:ascii="Arial" w:hAnsi="Arial" w:cs="Arial"/>
                <w:b/>
                <w:sz w:val="22"/>
                <w:szCs w:val="22"/>
              </w:rPr>
              <w:t>:</w:t>
            </w:r>
            <w:r w:rsidR="00E412D6">
              <w:rPr>
                <w:rFonts w:ascii="Arial" w:hAnsi="Arial" w:cs="Arial"/>
                <w:b/>
                <w:sz w:val="22"/>
                <w:szCs w:val="22"/>
              </w:rPr>
              <w:t>422</w:t>
            </w:r>
            <w:proofErr w:type="gramEnd"/>
            <w:r w:rsidR="00E412D6">
              <w:rPr>
                <w:rFonts w:ascii="Arial" w:hAnsi="Arial" w:cs="Arial"/>
                <w:b/>
                <w:sz w:val="22"/>
                <w:szCs w:val="22"/>
              </w:rPr>
              <w:t>-424</w:t>
            </w:r>
            <w:r w:rsidR="008D5177" w:rsidRPr="00D549E5">
              <w:rPr>
                <w:rFonts w:ascii="Arial" w:hAnsi="Arial" w:cs="Arial"/>
                <w:b/>
                <w:sz w:val="22"/>
                <w:szCs w:val="22"/>
              </w:rPr>
              <w:t>.</w:t>
            </w:r>
          </w:p>
        </w:tc>
      </w:tr>
      <w:tr w:rsidR="008D5177" w:rsidRPr="000D4997" w:rsidTr="00BF0569">
        <w:tc>
          <w:tcPr>
            <w:tcW w:w="9468" w:type="dxa"/>
            <w:gridSpan w:val="5"/>
          </w:tcPr>
          <w:p w:rsidR="008D5177" w:rsidRPr="000D4997" w:rsidRDefault="008D5177" w:rsidP="00E412D6">
            <w:pPr>
              <w:spacing w:after="120"/>
              <w:rPr>
                <w:rFonts w:ascii="Arial" w:hAnsi="Arial" w:cs="Arial"/>
                <w:b/>
                <w:sz w:val="20"/>
                <w:szCs w:val="20"/>
              </w:rPr>
            </w:pPr>
            <w:r w:rsidRPr="00B0210B">
              <w:rPr>
                <w:rFonts w:ascii="Arial" w:hAnsi="Arial" w:cs="Arial"/>
                <w:b/>
                <w:sz w:val="22"/>
                <w:szCs w:val="22"/>
              </w:rPr>
              <w:t>Potential PURL Review Form</w:t>
            </w:r>
            <w:r>
              <w:rPr>
                <w:rFonts w:ascii="Arial" w:hAnsi="Arial" w:cs="Arial"/>
                <w:b/>
                <w:sz w:val="22"/>
                <w:szCs w:val="22"/>
              </w:rPr>
              <w:t>: Meta-analysis</w:t>
            </w:r>
          </w:p>
        </w:tc>
      </w:tr>
      <w:tr w:rsidR="00A177AB" w:rsidRPr="000D4997" w:rsidTr="00BF0569">
        <w:tc>
          <w:tcPr>
            <w:tcW w:w="9468" w:type="dxa"/>
            <w:gridSpan w:val="5"/>
          </w:tcPr>
          <w:p w:rsidR="0036519A" w:rsidRDefault="008D5177" w:rsidP="00BF0569">
            <w:pPr>
              <w:spacing w:after="120"/>
              <w:rPr>
                <w:rFonts w:ascii="Arial" w:hAnsi="Arial" w:cs="Arial"/>
                <w:sz w:val="20"/>
                <w:szCs w:val="20"/>
              </w:rPr>
            </w:pPr>
            <w:r w:rsidRPr="000D4997">
              <w:rPr>
                <w:rFonts w:ascii="Arial" w:hAnsi="Arial" w:cs="Arial"/>
                <w:b/>
                <w:sz w:val="20"/>
                <w:szCs w:val="20"/>
              </w:rPr>
              <w:t>SECTION 1: IDENTIFYING INFORMATION</w:t>
            </w:r>
          </w:p>
        </w:tc>
      </w:tr>
      <w:tr w:rsidR="00143D1B" w:rsidRPr="000D4997" w:rsidTr="00BF0569">
        <w:tc>
          <w:tcPr>
            <w:tcW w:w="2448" w:type="dxa"/>
            <w:gridSpan w:val="2"/>
          </w:tcPr>
          <w:p w:rsidR="00143D1B" w:rsidRPr="000D4997" w:rsidRDefault="00143D1B" w:rsidP="00E412D6">
            <w:pPr>
              <w:spacing w:after="120"/>
              <w:rPr>
                <w:rFonts w:ascii="Arial" w:hAnsi="Arial" w:cs="Arial"/>
                <w:b/>
                <w:sz w:val="20"/>
                <w:szCs w:val="20"/>
              </w:rPr>
            </w:pPr>
            <w:r w:rsidRPr="000D4997">
              <w:rPr>
                <w:rFonts w:ascii="Arial" w:hAnsi="Arial" w:cs="Arial"/>
                <w:b/>
                <w:sz w:val="20"/>
                <w:szCs w:val="20"/>
              </w:rPr>
              <w:t>1.</w:t>
            </w:r>
            <w:r w:rsidRPr="000D4997">
              <w:rPr>
                <w:rFonts w:ascii="Arial" w:hAnsi="Arial" w:cs="Arial"/>
                <w:sz w:val="20"/>
                <w:szCs w:val="20"/>
              </w:rPr>
              <w:t xml:space="preserve"> Citation </w:t>
            </w:r>
          </w:p>
        </w:tc>
        <w:tc>
          <w:tcPr>
            <w:tcW w:w="7020" w:type="dxa"/>
            <w:gridSpan w:val="3"/>
          </w:tcPr>
          <w:p w:rsidR="00143D1B" w:rsidRPr="000D4997" w:rsidRDefault="00E412D6" w:rsidP="00E412D6">
            <w:pPr>
              <w:spacing w:after="120"/>
              <w:rPr>
                <w:rFonts w:ascii="Arial" w:hAnsi="Arial" w:cs="Arial"/>
                <w:sz w:val="20"/>
                <w:szCs w:val="20"/>
              </w:rPr>
            </w:pPr>
            <w:bookmarkStart w:id="1" w:name="Text1"/>
            <w:proofErr w:type="spellStart"/>
            <w:r w:rsidRPr="000D4997">
              <w:rPr>
                <w:rFonts w:ascii="Arial" w:hAnsi="Arial" w:cs="Arial"/>
                <w:sz w:val="20"/>
                <w:szCs w:val="20"/>
              </w:rPr>
              <w:t>Rizos</w:t>
            </w:r>
            <w:proofErr w:type="spellEnd"/>
            <w:r w:rsidRPr="000D4997">
              <w:rPr>
                <w:rFonts w:ascii="Arial" w:hAnsi="Arial" w:cs="Arial"/>
                <w:sz w:val="20"/>
                <w:szCs w:val="20"/>
              </w:rPr>
              <w:t xml:space="preserve"> EC, </w:t>
            </w:r>
            <w:proofErr w:type="spellStart"/>
            <w:r w:rsidRPr="000D4997">
              <w:rPr>
                <w:rFonts w:ascii="Arial" w:hAnsi="Arial" w:cs="Arial"/>
                <w:sz w:val="20"/>
                <w:szCs w:val="20"/>
              </w:rPr>
              <w:t>Ntzani</w:t>
            </w:r>
            <w:proofErr w:type="spellEnd"/>
            <w:r w:rsidRPr="000D4997">
              <w:rPr>
                <w:rFonts w:ascii="Arial" w:hAnsi="Arial" w:cs="Arial"/>
                <w:sz w:val="20"/>
                <w:szCs w:val="20"/>
              </w:rPr>
              <w:t xml:space="preserve"> EE, </w:t>
            </w:r>
            <w:proofErr w:type="spellStart"/>
            <w:r w:rsidRPr="000D4997">
              <w:rPr>
                <w:rFonts w:ascii="Arial" w:hAnsi="Arial" w:cs="Arial"/>
                <w:sz w:val="20"/>
                <w:szCs w:val="20"/>
              </w:rPr>
              <w:t>Bika</w:t>
            </w:r>
            <w:proofErr w:type="spellEnd"/>
            <w:r w:rsidRPr="000D4997">
              <w:rPr>
                <w:rFonts w:ascii="Arial" w:hAnsi="Arial" w:cs="Arial"/>
                <w:sz w:val="20"/>
                <w:szCs w:val="20"/>
              </w:rPr>
              <w:t xml:space="preserve"> E, </w:t>
            </w:r>
            <w:r>
              <w:rPr>
                <w:rFonts w:ascii="Arial" w:hAnsi="Arial" w:cs="Arial"/>
                <w:sz w:val="20"/>
                <w:szCs w:val="20"/>
              </w:rPr>
              <w:t xml:space="preserve">et al. </w:t>
            </w:r>
            <w:r w:rsidR="00690A33" w:rsidRPr="000D4997">
              <w:rPr>
                <w:rFonts w:ascii="Arial" w:hAnsi="Arial" w:cs="Arial"/>
                <w:sz w:val="20"/>
                <w:szCs w:val="20"/>
              </w:rPr>
              <w:t>Association between omega-3 fatty acid supplementation and risk of major cardiovascular disease events: a systematic review and meta-analysis.</w:t>
            </w:r>
            <w:r>
              <w:rPr>
                <w:rFonts w:ascii="Arial" w:hAnsi="Arial" w:cs="Arial"/>
                <w:sz w:val="20"/>
                <w:szCs w:val="20"/>
              </w:rPr>
              <w:t xml:space="preserve"> </w:t>
            </w:r>
            <w:r w:rsidR="008E0375" w:rsidRPr="00BF0569">
              <w:rPr>
                <w:rFonts w:ascii="Arial" w:hAnsi="Arial" w:cs="Arial"/>
                <w:i/>
                <w:sz w:val="20"/>
                <w:szCs w:val="20"/>
              </w:rPr>
              <w:t>JAMA</w:t>
            </w:r>
            <w:r w:rsidR="00690A33" w:rsidRPr="000D4997">
              <w:rPr>
                <w:rFonts w:ascii="Arial" w:hAnsi="Arial" w:cs="Arial"/>
                <w:sz w:val="20"/>
                <w:szCs w:val="20"/>
              </w:rPr>
              <w:t>. 2012</w:t>
            </w:r>
            <w:proofErr w:type="gramStart"/>
            <w:r w:rsidR="00690A33" w:rsidRPr="000D4997">
              <w:rPr>
                <w:rFonts w:ascii="Arial" w:hAnsi="Arial" w:cs="Arial"/>
                <w:sz w:val="20"/>
                <w:szCs w:val="20"/>
              </w:rPr>
              <w:t>;308:1024</w:t>
            </w:r>
            <w:proofErr w:type="gramEnd"/>
            <w:r w:rsidR="00690A33" w:rsidRPr="000D4997">
              <w:rPr>
                <w:rFonts w:ascii="Arial" w:hAnsi="Arial" w:cs="Arial"/>
                <w:sz w:val="20"/>
                <w:szCs w:val="20"/>
              </w:rPr>
              <w:t>-</w:t>
            </w:r>
            <w:r>
              <w:rPr>
                <w:rFonts w:ascii="Arial" w:hAnsi="Arial" w:cs="Arial"/>
                <w:sz w:val="20"/>
                <w:szCs w:val="20"/>
              </w:rPr>
              <w:t>10</w:t>
            </w:r>
            <w:r w:rsidR="00690A33" w:rsidRPr="000D4997">
              <w:rPr>
                <w:rFonts w:ascii="Arial" w:hAnsi="Arial" w:cs="Arial"/>
                <w:sz w:val="20"/>
                <w:szCs w:val="20"/>
              </w:rPr>
              <w:t>33.</w:t>
            </w:r>
            <w:bookmarkEnd w:id="1"/>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2.</w:t>
            </w:r>
            <w:r w:rsidR="00E412D6">
              <w:rPr>
                <w:rFonts w:ascii="Arial" w:hAnsi="Arial" w:cs="Arial"/>
                <w:b/>
                <w:sz w:val="20"/>
                <w:szCs w:val="20"/>
              </w:rPr>
              <w:t xml:space="preserve"> </w:t>
            </w:r>
            <w:r w:rsidRPr="000D4997">
              <w:rPr>
                <w:rFonts w:ascii="Arial" w:hAnsi="Arial" w:cs="Arial"/>
                <w:sz w:val="20"/>
                <w:szCs w:val="20"/>
              </w:rPr>
              <w:t xml:space="preserve">Hypertext link to PDF of full article </w:t>
            </w:r>
          </w:p>
        </w:tc>
        <w:tc>
          <w:tcPr>
            <w:tcW w:w="7020" w:type="dxa"/>
            <w:gridSpan w:val="3"/>
          </w:tcPr>
          <w:p w:rsidR="00143D1B" w:rsidRPr="00E412D6" w:rsidRDefault="00E412D6" w:rsidP="00E412D6">
            <w:pPr>
              <w:spacing w:after="120"/>
              <w:rPr>
                <w:rFonts w:ascii="Arial" w:hAnsi="Arial" w:cs="Arial"/>
                <w:sz w:val="20"/>
                <w:szCs w:val="20"/>
              </w:rPr>
            </w:pPr>
            <w:bookmarkStart w:id="2" w:name="Text2"/>
            <w:r w:rsidRPr="00E412D6">
              <w:rPr>
                <w:rFonts w:ascii="Arial" w:hAnsi="Arial" w:cs="Arial"/>
                <w:sz w:val="20"/>
                <w:szCs w:val="20"/>
              </w:rPr>
              <w:t>http://jama.jamanetwork.com/article.aspx?articleid=1357266</w:t>
            </w:r>
            <w:bookmarkEnd w:id="2"/>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3.</w:t>
            </w:r>
            <w:r w:rsidR="00E412D6">
              <w:rPr>
                <w:rFonts w:ascii="Arial" w:hAnsi="Arial" w:cs="Arial"/>
                <w:b/>
                <w:sz w:val="20"/>
                <w:szCs w:val="20"/>
              </w:rPr>
              <w:t xml:space="preserve"> </w:t>
            </w:r>
            <w:r w:rsidRPr="000D4997">
              <w:rPr>
                <w:rFonts w:ascii="Arial" w:hAnsi="Arial" w:cs="Arial"/>
                <w:sz w:val="20"/>
                <w:szCs w:val="20"/>
              </w:rPr>
              <w:t xml:space="preserve">First date published study available to readers </w:t>
            </w:r>
          </w:p>
        </w:tc>
        <w:tc>
          <w:tcPr>
            <w:tcW w:w="7020" w:type="dxa"/>
            <w:gridSpan w:val="3"/>
          </w:tcPr>
          <w:p w:rsidR="0036519A" w:rsidRDefault="00E412D6" w:rsidP="00BF0569">
            <w:pPr>
              <w:spacing w:after="120"/>
              <w:rPr>
                <w:rFonts w:ascii="Arial" w:hAnsi="Arial" w:cs="Arial"/>
                <w:sz w:val="20"/>
                <w:szCs w:val="20"/>
              </w:rPr>
            </w:pPr>
            <w:bookmarkStart w:id="3" w:name="Text3"/>
            <w:r>
              <w:rPr>
                <w:rFonts w:ascii="Arial" w:hAnsi="Arial" w:cs="Arial"/>
                <w:sz w:val="20"/>
                <w:szCs w:val="20"/>
              </w:rPr>
              <w:t>September 12, 2012</w:t>
            </w:r>
            <w:bookmarkEnd w:id="3"/>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4.</w:t>
            </w:r>
            <w:r w:rsidRPr="000D4997">
              <w:rPr>
                <w:rFonts w:ascii="Arial" w:hAnsi="Arial" w:cs="Arial"/>
                <w:sz w:val="20"/>
                <w:szCs w:val="20"/>
              </w:rPr>
              <w:t xml:space="preserve"> PubMed ID </w:t>
            </w:r>
          </w:p>
        </w:tc>
        <w:tc>
          <w:tcPr>
            <w:tcW w:w="7020" w:type="dxa"/>
            <w:gridSpan w:val="3"/>
          </w:tcPr>
          <w:p w:rsidR="00143D1B" w:rsidRPr="000D4997" w:rsidRDefault="00690A33" w:rsidP="00E412D6">
            <w:pPr>
              <w:spacing w:after="120"/>
              <w:rPr>
                <w:rFonts w:ascii="Arial" w:hAnsi="Arial" w:cs="Arial"/>
                <w:sz w:val="20"/>
                <w:szCs w:val="20"/>
              </w:rPr>
            </w:pPr>
            <w:bookmarkStart w:id="4" w:name="Text4"/>
            <w:r w:rsidRPr="000D4997">
              <w:rPr>
                <w:rFonts w:ascii="Arial" w:hAnsi="Arial" w:cs="Arial"/>
                <w:sz w:val="20"/>
                <w:szCs w:val="20"/>
              </w:rPr>
              <w:t>22968891</w:t>
            </w:r>
            <w:bookmarkEnd w:id="4"/>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 xml:space="preserve">5. </w:t>
            </w:r>
            <w:r w:rsidRPr="000D4997">
              <w:rPr>
                <w:rFonts w:ascii="Arial" w:hAnsi="Arial" w:cs="Arial"/>
                <w:sz w:val="20"/>
                <w:szCs w:val="20"/>
              </w:rPr>
              <w:t xml:space="preserve">Nominated By </w:t>
            </w:r>
          </w:p>
        </w:tc>
        <w:tc>
          <w:tcPr>
            <w:tcW w:w="7020" w:type="dxa"/>
            <w:gridSpan w:val="3"/>
          </w:tcPr>
          <w:p w:rsidR="00143D1B" w:rsidRPr="000D4997" w:rsidRDefault="000D4997" w:rsidP="00E412D6">
            <w:pPr>
              <w:spacing w:after="120"/>
              <w:rPr>
                <w:rFonts w:ascii="Arial" w:hAnsi="Arial" w:cs="Arial"/>
                <w:sz w:val="20"/>
                <w:szCs w:val="20"/>
              </w:rPr>
            </w:pPr>
            <w:r w:rsidRPr="000D4997">
              <w:rPr>
                <w:rFonts w:ascii="Arial" w:hAnsi="Arial" w:cs="Arial"/>
                <w:sz w:val="20"/>
                <w:szCs w:val="20"/>
              </w:rPr>
              <w:t xml:space="preserve">Kate </w:t>
            </w:r>
            <w:proofErr w:type="gramStart"/>
            <w:r w:rsidRPr="000D4997">
              <w:rPr>
                <w:rFonts w:ascii="Arial" w:hAnsi="Arial" w:cs="Arial"/>
                <w:sz w:val="20"/>
                <w:szCs w:val="20"/>
              </w:rPr>
              <w:t>Rowland</w:t>
            </w:r>
            <w:r w:rsidR="00285231" w:rsidRPr="000D4997">
              <w:rPr>
                <w:rFonts w:ascii="Arial" w:hAnsi="Arial" w:cs="Arial"/>
                <w:sz w:val="20"/>
                <w:szCs w:val="20"/>
              </w:rPr>
              <w:t xml:space="preserve"> </w:t>
            </w:r>
            <w:r w:rsidR="00E412D6">
              <w:rPr>
                <w:rFonts w:ascii="Arial" w:hAnsi="Arial" w:cs="Arial"/>
                <w:sz w:val="20"/>
                <w:szCs w:val="20"/>
              </w:rPr>
              <w:t xml:space="preserve"> </w:t>
            </w:r>
            <w:proofErr w:type="gramEnd"/>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 xml:space="preserve">6. </w:t>
            </w:r>
            <w:r w:rsidRPr="000D4997">
              <w:rPr>
                <w:rFonts w:ascii="Arial" w:hAnsi="Arial" w:cs="Arial"/>
                <w:sz w:val="20"/>
                <w:szCs w:val="20"/>
              </w:rPr>
              <w:t xml:space="preserve">Institutional Affiliation of Nominator </w:t>
            </w:r>
          </w:p>
        </w:tc>
        <w:tc>
          <w:tcPr>
            <w:tcW w:w="7020" w:type="dxa"/>
            <w:gridSpan w:val="3"/>
          </w:tcPr>
          <w:p w:rsidR="00143D1B" w:rsidRPr="000D4997" w:rsidRDefault="000D4997" w:rsidP="00E412D6">
            <w:pPr>
              <w:spacing w:after="120"/>
              <w:rPr>
                <w:rFonts w:ascii="Arial" w:hAnsi="Arial" w:cs="Arial"/>
                <w:sz w:val="20"/>
                <w:szCs w:val="20"/>
              </w:rPr>
            </w:pPr>
            <w:r w:rsidRPr="000D4997">
              <w:rPr>
                <w:rFonts w:ascii="Arial" w:hAnsi="Arial" w:cs="Arial"/>
                <w:sz w:val="20"/>
                <w:szCs w:val="20"/>
              </w:rPr>
              <w:t>University of Chicago</w:t>
            </w:r>
            <w:r w:rsidR="00285231" w:rsidRPr="000D4997">
              <w:rPr>
                <w:rFonts w:ascii="Arial" w:hAnsi="Arial" w:cs="Arial"/>
                <w:sz w:val="20"/>
                <w:szCs w:val="20"/>
              </w:rPr>
              <w:t xml:space="preserve"> </w:t>
            </w:r>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 xml:space="preserve">7. </w:t>
            </w:r>
            <w:r w:rsidRPr="000D4997">
              <w:rPr>
                <w:rFonts w:ascii="Arial" w:hAnsi="Arial" w:cs="Arial"/>
                <w:sz w:val="20"/>
                <w:szCs w:val="20"/>
              </w:rPr>
              <w:t>Date Nominated</w:t>
            </w:r>
            <w:r w:rsidR="00E412D6">
              <w:rPr>
                <w:rFonts w:ascii="Arial" w:hAnsi="Arial" w:cs="Arial"/>
                <w:sz w:val="20"/>
                <w:szCs w:val="20"/>
              </w:rPr>
              <w:t xml:space="preserve"> </w:t>
            </w:r>
          </w:p>
        </w:tc>
        <w:tc>
          <w:tcPr>
            <w:tcW w:w="7020" w:type="dxa"/>
            <w:gridSpan w:val="3"/>
          </w:tcPr>
          <w:p w:rsidR="0036519A" w:rsidRDefault="00E412D6">
            <w:pPr>
              <w:spacing w:after="120"/>
              <w:rPr>
                <w:rFonts w:ascii="Arial" w:hAnsi="Arial" w:cs="Arial"/>
                <w:sz w:val="20"/>
                <w:szCs w:val="20"/>
              </w:rPr>
            </w:pPr>
            <w:r>
              <w:rPr>
                <w:rFonts w:ascii="Arial" w:hAnsi="Arial" w:cs="Arial"/>
                <w:sz w:val="20"/>
                <w:szCs w:val="20"/>
              </w:rPr>
              <w:t>August 25, 2012</w:t>
            </w:r>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 xml:space="preserve">8. </w:t>
            </w:r>
            <w:r w:rsidRPr="000D4997">
              <w:rPr>
                <w:rFonts w:ascii="Arial" w:hAnsi="Arial" w:cs="Arial"/>
                <w:sz w:val="20"/>
                <w:szCs w:val="20"/>
              </w:rPr>
              <w:t xml:space="preserve">Identified Through </w:t>
            </w:r>
          </w:p>
        </w:tc>
        <w:tc>
          <w:tcPr>
            <w:tcW w:w="7020" w:type="dxa"/>
            <w:gridSpan w:val="3"/>
          </w:tcPr>
          <w:p w:rsidR="00143D1B" w:rsidRPr="000D4997" w:rsidRDefault="00690A33" w:rsidP="00E412D6">
            <w:pPr>
              <w:spacing w:after="120"/>
              <w:rPr>
                <w:rFonts w:ascii="Arial" w:hAnsi="Arial" w:cs="Arial"/>
                <w:sz w:val="20"/>
                <w:szCs w:val="20"/>
              </w:rPr>
            </w:pPr>
            <w:bookmarkStart w:id="5" w:name="Text11"/>
            <w:r w:rsidRPr="000D4997">
              <w:rPr>
                <w:rFonts w:ascii="Arial" w:hAnsi="Arial" w:cs="Arial"/>
                <w:noProof/>
                <w:sz w:val="20"/>
                <w:szCs w:val="20"/>
              </w:rPr>
              <w:t>TOC</w:t>
            </w:r>
            <w:bookmarkEnd w:id="5"/>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 xml:space="preserve">9. </w:t>
            </w:r>
            <w:r w:rsidRPr="000D4997">
              <w:rPr>
                <w:rFonts w:ascii="Arial" w:hAnsi="Arial" w:cs="Arial"/>
                <w:sz w:val="20"/>
                <w:szCs w:val="20"/>
              </w:rPr>
              <w:t>PURLS Editor Reviewing Nominated Potential PURL</w:t>
            </w:r>
          </w:p>
        </w:tc>
        <w:tc>
          <w:tcPr>
            <w:tcW w:w="7020" w:type="dxa"/>
            <w:gridSpan w:val="3"/>
          </w:tcPr>
          <w:p w:rsidR="00143D1B" w:rsidRPr="000D4997" w:rsidRDefault="000D4997" w:rsidP="00E412D6">
            <w:pPr>
              <w:spacing w:after="120"/>
              <w:rPr>
                <w:rFonts w:ascii="Arial" w:hAnsi="Arial" w:cs="Arial"/>
                <w:sz w:val="20"/>
                <w:szCs w:val="20"/>
              </w:rPr>
            </w:pPr>
            <w:r w:rsidRPr="000D4997">
              <w:rPr>
                <w:rFonts w:ascii="Arial" w:hAnsi="Arial" w:cs="Arial"/>
                <w:sz w:val="20"/>
                <w:szCs w:val="20"/>
              </w:rPr>
              <w:t>Kate Rowland</w:t>
            </w:r>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 xml:space="preserve">10. </w:t>
            </w:r>
            <w:r w:rsidRPr="000D4997">
              <w:rPr>
                <w:rFonts w:ascii="Arial" w:hAnsi="Arial" w:cs="Arial"/>
                <w:sz w:val="20"/>
                <w:szCs w:val="20"/>
              </w:rPr>
              <w:t xml:space="preserve">Nomination Decision Date </w:t>
            </w:r>
          </w:p>
        </w:tc>
        <w:tc>
          <w:tcPr>
            <w:tcW w:w="7020" w:type="dxa"/>
            <w:gridSpan w:val="3"/>
          </w:tcPr>
          <w:p w:rsidR="0036519A" w:rsidRDefault="00E412D6">
            <w:pPr>
              <w:spacing w:after="120"/>
              <w:rPr>
                <w:rFonts w:ascii="Arial" w:hAnsi="Arial" w:cs="Arial"/>
                <w:sz w:val="20"/>
                <w:szCs w:val="20"/>
              </w:rPr>
            </w:pPr>
            <w:bookmarkStart w:id="6" w:name="Text5"/>
            <w:r>
              <w:rPr>
                <w:rFonts w:ascii="Arial" w:hAnsi="Arial" w:cs="Arial"/>
                <w:sz w:val="20"/>
                <w:szCs w:val="20"/>
              </w:rPr>
              <w:t>September 20, 2012</w:t>
            </w:r>
            <w:bookmarkEnd w:id="6"/>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11.</w:t>
            </w:r>
            <w:r w:rsidR="00E412D6">
              <w:rPr>
                <w:rFonts w:ascii="Arial" w:hAnsi="Arial" w:cs="Arial"/>
                <w:b/>
                <w:sz w:val="20"/>
                <w:szCs w:val="20"/>
              </w:rPr>
              <w:t xml:space="preserve"> </w:t>
            </w:r>
            <w:r w:rsidRPr="000D4997">
              <w:rPr>
                <w:rFonts w:ascii="Arial" w:hAnsi="Arial" w:cs="Arial"/>
                <w:sz w:val="20"/>
                <w:szCs w:val="20"/>
              </w:rPr>
              <w:t xml:space="preserve">Potential PURL Review Form (PPRF) Type </w:t>
            </w:r>
          </w:p>
        </w:tc>
        <w:tc>
          <w:tcPr>
            <w:tcW w:w="7020" w:type="dxa"/>
            <w:gridSpan w:val="3"/>
          </w:tcPr>
          <w:p w:rsidR="00143D1B" w:rsidRPr="000D4997" w:rsidRDefault="000D4997" w:rsidP="00E412D6">
            <w:pPr>
              <w:spacing w:after="120"/>
              <w:rPr>
                <w:rFonts w:ascii="Arial" w:hAnsi="Arial" w:cs="Arial"/>
                <w:sz w:val="20"/>
                <w:szCs w:val="20"/>
              </w:rPr>
            </w:pPr>
            <w:r w:rsidRPr="000D4997">
              <w:rPr>
                <w:rFonts w:ascii="Arial" w:hAnsi="Arial" w:cs="Arial"/>
                <w:sz w:val="20"/>
                <w:szCs w:val="20"/>
              </w:rPr>
              <w:t>Meta</w:t>
            </w:r>
            <w:r w:rsidR="00E412D6">
              <w:rPr>
                <w:rFonts w:ascii="Arial" w:hAnsi="Arial" w:cs="Arial"/>
                <w:sz w:val="20"/>
                <w:szCs w:val="20"/>
              </w:rPr>
              <w:t>-</w:t>
            </w:r>
            <w:r w:rsidRPr="000D4997">
              <w:rPr>
                <w:rFonts w:ascii="Arial" w:hAnsi="Arial" w:cs="Arial"/>
                <w:sz w:val="20"/>
                <w:szCs w:val="20"/>
              </w:rPr>
              <w:t>analysis</w:t>
            </w:r>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12.</w:t>
            </w:r>
            <w:r w:rsidRPr="000D4997">
              <w:rPr>
                <w:rFonts w:ascii="Arial" w:hAnsi="Arial" w:cs="Arial"/>
                <w:sz w:val="20"/>
                <w:szCs w:val="20"/>
              </w:rPr>
              <w:t xml:space="preserve"> Other comments, materials or discussion </w:t>
            </w:r>
          </w:p>
        </w:tc>
        <w:tc>
          <w:tcPr>
            <w:tcW w:w="7020" w:type="dxa"/>
            <w:gridSpan w:val="3"/>
          </w:tcPr>
          <w:p w:rsidR="00143D1B" w:rsidRPr="000D4997" w:rsidRDefault="00E412D6" w:rsidP="00E412D6">
            <w:pPr>
              <w:spacing w:after="120"/>
              <w:rPr>
                <w:rFonts w:ascii="Arial" w:hAnsi="Arial" w:cs="Arial"/>
                <w:sz w:val="20"/>
                <w:szCs w:val="20"/>
              </w:rPr>
            </w:pPr>
            <w:r>
              <w:rPr>
                <w:rFonts w:ascii="Arial" w:hAnsi="Arial" w:cs="Lucida Grande"/>
                <w:noProof/>
                <w:sz w:val="20"/>
                <w:szCs w:val="20"/>
              </w:rPr>
              <w:t xml:space="preserve"> </w:t>
            </w:r>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13.</w:t>
            </w:r>
            <w:r w:rsidRPr="000D4997">
              <w:rPr>
                <w:rFonts w:ascii="Arial" w:hAnsi="Arial" w:cs="Arial"/>
                <w:sz w:val="20"/>
                <w:szCs w:val="20"/>
              </w:rPr>
              <w:t xml:space="preserve"> Assigned Potential PURL Reviewer </w:t>
            </w:r>
          </w:p>
        </w:tc>
        <w:tc>
          <w:tcPr>
            <w:tcW w:w="7020" w:type="dxa"/>
            <w:gridSpan w:val="3"/>
          </w:tcPr>
          <w:p w:rsidR="00143D1B" w:rsidRPr="000D4997" w:rsidRDefault="00690A33" w:rsidP="00E412D6">
            <w:pPr>
              <w:spacing w:after="120"/>
              <w:rPr>
                <w:rFonts w:ascii="Arial" w:hAnsi="Arial" w:cs="Arial"/>
                <w:sz w:val="20"/>
                <w:szCs w:val="20"/>
              </w:rPr>
            </w:pPr>
            <w:bookmarkStart w:id="7" w:name="Text7"/>
            <w:r w:rsidRPr="000D4997">
              <w:rPr>
                <w:rFonts w:ascii="Arial" w:hAnsi="Arial" w:cs="Arial"/>
                <w:sz w:val="20"/>
                <w:szCs w:val="20"/>
              </w:rPr>
              <w:t>Jen Bello</w:t>
            </w:r>
            <w:bookmarkEnd w:id="7"/>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14.</w:t>
            </w:r>
            <w:r w:rsidRPr="000D4997">
              <w:rPr>
                <w:rFonts w:ascii="Arial" w:hAnsi="Arial" w:cs="Arial"/>
                <w:sz w:val="20"/>
                <w:szCs w:val="20"/>
              </w:rPr>
              <w:t xml:space="preserve"> Reviewer Affiliation </w:t>
            </w:r>
          </w:p>
        </w:tc>
        <w:tc>
          <w:tcPr>
            <w:tcW w:w="7020" w:type="dxa"/>
            <w:gridSpan w:val="3"/>
          </w:tcPr>
          <w:p w:rsidR="00143D1B" w:rsidRPr="000D4997" w:rsidRDefault="000D4997" w:rsidP="0036519A">
            <w:pPr>
              <w:spacing w:after="120"/>
              <w:rPr>
                <w:rFonts w:ascii="Arial" w:hAnsi="Arial" w:cs="Arial"/>
                <w:sz w:val="20"/>
                <w:szCs w:val="20"/>
              </w:rPr>
            </w:pPr>
            <w:r w:rsidRPr="000D4997">
              <w:rPr>
                <w:rFonts w:ascii="Arial" w:hAnsi="Arial" w:cs="Arial"/>
                <w:sz w:val="20"/>
                <w:szCs w:val="20"/>
              </w:rPr>
              <w:t>University of Chicago</w:t>
            </w:r>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15.</w:t>
            </w:r>
            <w:r w:rsidRPr="000D4997">
              <w:rPr>
                <w:rFonts w:ascii="Arial" w:hAnsi="Arial" w:cs="Arial"/>
                <w:sz w:val="20"/>
                <w:szCs w:val="20"/>
              </w:rPr>
              <w:t xml:space="preserve"> Date Review Due </w:t>
            </w:r>
          </w:p>
        </w:tc>
        <w:tc>
          <w:tcPr>
            <w:tcW w:w="7020" w:type="dxa"/>
            <w:gridSpan w:val="3"/>
          </w:tcPr>
          <w:p w:rsidR="0036519A" w:rsidRDefault="00E412D6">
            <w:pPr>
              <w:spacing w:after="120"/>
              <w:rPr>
                <w:rFonts w:ascii="Arial" w:hAnsi="Arial" w:cs="Arial"/>
                <w:sz w:val="20"/>
                <w:szCs w:val="20"/>
              </w:rPr>
            </w:pPr>
            <w:bookmarkStart w:id="8" w:name="Text8"/>
            <w:r>
              <w:rPr>
                <w:rFonts w:ascii="Arial" w:hAnsi="Arial" w:cs="Arial"/>
                <w:sz w:val="20"/>
                <w:szCs w:val="20"/>
              </w:rPr>
              <w:t>October 18, 2012</w:t>
            </w:r>
            <w:bookmarkEnd w:id="8"/>
          </w:p>
        </w:tc>
      </w:tr>
      <w:tr w:rsidR="00143D1B" w:rsidRPr="000D4997" w:rsidTr="00BF0569">
        <w:tc>
          <w:tcPr>
            <w:tcW w:w="2448" w:type="dxa"/>
            <w:gridSpan w:val="2"/>
          </w:tcPr>
          <w:p w:rsidR="00143D1B" w:rsidRPr="000D4997" w:rsidRDefault="00143D1B" w:rsidP="00E412D6">
            <w:pPr>
              <w:spacing w:after="120"/>
              <w:rPr>
                <w:rFonts w:ascii="Arial" w:hAnsi="Arial" w:cs="Arial"/>
                <w:sz w:val="20"/>
                <w:szCs w:val="20"/>
              </w:rPr>
            </w:pPr>
            <w:r w:rsidRPr="000D4997">
              <w:rPr>
                <w:rFonts w:ascii="Arial" w:hAnsi="Arial" w:cs="Arial"/>
                <w:b/>
                <w:sz w:val="20"/>
                <w:szCs w:val="20"/>
              </w:rPr>
              <w:t xml:space="preserve">16. </w:t>
            </w:r>
            <w:r w:rsidRPr="000D4997">
              <w:rPr>
                <w:rFonts w:ascii="Arial" w:hAnsi="Arial" w:cs="Arial"/>
                <w:sz w:val="20"/>
                <w:szCs w:val="20"/>
              </w:rPr>
              <w:t xml:space="preserve">Abstract </w:t>
            </w:r>
          </w:p>
        </w:tc>
        <w:tc>
          <w:tcPr>
            <w:tcW w:w="7020" w:type="dxa"/>
            <w:gridSpan w:val="3"/>
          </w:tcPr>
          <w:p w:rsidR="00E412D6" w:rsidRPr="00BF0569" w:rsidRDefault="008E0375" w:rsidP="00E412D6">
            <w:pPr>
              <w:spacing w:after="120"/>
              <w:rPr>
                <w:rFonts w:ascii="Arial" w:hAnsi="Arial" w:cs="Arial"/>
                <w:b/>
                <w:sz w:val="20"/>
                <w:szCs w:val="20"/>
              </w:rPr>
            </w:pPr>
            <w:bookmarkStart w:id="9" w:name="Text9"/>
            <w:r w:rsidRPr="00BF0569">
              <w:rPr>
                <w:rFonts w:ascii="Arial" w:hAnsi="Arial" w:cs="Arial"/>
                <w:b/>
                <w:sz w:val="20"/>
                <w:szCs w:val="20"/>
              </w:rPr>
              <w:t>CONTEXT:</w:t>
            </w:r>
          </w:p>
          <w:p w:rsidR="00690A33" w:rsidRPr="000D4997" w:rsidRDefault="00690A33" w:rsidP="00E412D6">
            <w:pPr>
              <w:spacing w:after="120"/>
              <w:rPr>
                <w:rFonts w:ascii="Arial" w:hAnsi="Arial" w:cs="Arial"/>
                <w:sz w:val="20"/>
                <w:szCs w:val="20"/>
              </w:rPr>
            </w:pPr>
            <w:r w:rsidRPr="000D4997">
              <w:rPr>
                <w:rFonts w:ascii="Arial" w:hAnsi="Arial" w:cs="Arial"/>
                <w:sz w:val="20"/>
                <w:szCs w:val="20"/>
              </w:rPr>
              <w:t>Considerable controversy exists regarding the association of omega-3 polyunsaturated fatty acids (PUFAs) and major cardiovascular end points.</w:t>
            </w:r>
          </w:p>
          <w:p w:rsidR="00E412D6" w:rsidRPr="00BF0569" w:rsidRDefault="008E0375" w:rsidP="00E412D6">
            <w:pPr>
              <w:spacing w:after="120"/>
              <w:rPr>
                <w:rFonts w:ascii="Arial" w:hAnsi="Arial" w:cs="Arial"/>
                <w:b/>
                <w:sz w:val="20"/>
                <w:szCs w:val="20"/>
              </w:rPr>
            </w:pPr>
            <w:r w:rsidRPr="00BF0569">
              <w:rPr>
                <w:rFonts w:ascii="Arial" w:hAnsi="Arial" w:cs="Arial"/>
                <w:b/>
                <w:sz w:val="20"/>
                <w:szCs w:val="20"/>
              </w:rPr>
              <w:t>OBJECTIVE:</w:t>
            </w:r>
          </w:p>
          <w:p w:rsidR="00690A33" w:rsidRPr="000D4997" w:rsidRDefault="00690A33" w:rsidP="00E412D6">
            <w:pPr>
              <w:spacing w:after="120"/>
              <w:rPr>
                <w:rFonts w:ascii="Arial" w:hAnsi="Arial" w:cs="Arial"/>
                <w:sz w:val="20"/>
                <w:szCs w:val="20"/>
              </w:rPr>
            </w:pPr>
            <w:r w:rsidRPr="000D4997">
              <w:rPr>
                <w:rFonts w:ascii="Arial" w:hAnsi="Arial" w:cs="Arial"/>
                <w:sz w:val="20"/>
                <w:szCs w:val="20"/>
              </w:rPr>
              <w:t>To assess the role of omega-3 supplementation on major cardiovascular outcomes.</w:t>
            </w:r>
          </w:p>
          <w:p w:rsidR="00E412D6" w:rsidRPr="00BF0569" w:rsidRDefault="008E0375" w:rsidP="00E412D6">
            <w:pPr>
              <w:spacing w:after="120"/>
              <w:rPr>
                <w:rFonts w:ascii="Arial" w:hAnsi="Arial" w:cs="Arial"/>
                <w:b/>
                <w:sz w:val="20"/>
                <w:szCs w:val="20"/>
              </w:rPr>
            </w:pPr>
            <w:r w:rsidRPr="00BF0569">
              <w:rPr>
                <w:rFonts w:ascii="Arial" w:hAnsi="Arial" w:cs="Arial"/>
                <w:b/>
                <w:sz w:val="20"/>
                <w:szCs w:val="20"/>
              </w:rPr>
              <w:t>DATA SOURCES:</w:t>
            </w:r>
          </w:p>
          <w:p w:rsidR="00690A33" w:rsidRPr="000D4997" w:rsidRDefault="00690A33" w:rsidP="00E412D6">
            <w:pPr>
              <w:spacing w:after="120"/>
              <w:rPr>
                <w:rFonts w:ascii="Arial" w:hAnsi="Arial" w:cs="Arial"/>
                <w:sz w:val="20"/>
                <w:szCs w:val="20"/>
              </w:rPr>
            </w:pPr>
            <w:r w:rsidRPr="000D4997">
              <w:rPr>
                <w:rFonts w:ascii="Arial" w:hAnsi="Arial" w:cs="Arial"/>
                <w:sz w:val="20"/>
                <w:szCs w:val="20"/>
              </w:rPr>
              <w:t>MEDLINE, EMBASE, and the Cochrane Central Register of Controlled Trials through August 2012.</w:t>
            </w:r>
          </w:p>
          <w:p w:rsidR="00E412D6" w:rsidRPr="00BF0569" w:rsidRDefault="008E0375" w:rsidP="00E412D6">
            <w:pPr>
              <w:spacing w:after="120"/>
              <w:rPr>
                <w:rFonts w:ascii="Arial" w:hAnsi="Arial" w:cs="Arial"/>
                <w:b/>
                <w:sz w:val="20"/>
                <w:szCs w:val="20"/>
              </w:rPr>
            </w:pPr>
            <w:r w:rsidRPr="00BF0569">
              <w:rPr>
                <w:rFonts w:ascii="Arial" w:hAnsi="Arial" w:cs="Arial"/>
                <w:b/>
                <w:sz w:val="20"/>
                <w:szCs w:val="20"/>
              </w:rPr>
              <w:t>STUDY SELECTION:</w:t>
            </w:r>
          </w:p>
          <w:p w:rsidR="00690A33" w:rsidRPr="000D4997" w:rsidRDefault="00690A33" w:rsidP="00E412D6">
            <w:pPr>
              <w:spacing w:after="120"/>
              <w:rPr>
                <w:rFonts w:ascii="Arial" w:hAnsi="Arial" w:cs="Arial"/>
                <w:sz w:val="20"/>
                <w:szCs w:val="20"/>
              </w:rPr>
            </w:pPr>
            <w:r w:rsidRPr="000D4997">
              <w:rPr>
                <w:rFonts w:ascii="Arial" w:hAnsi="Arial" w:cs="Arial"/>
                <w:sz w:val="20"/>
                <w:szCs w:val="20"/>
              </w:rPr>
              <w:lastRenderedPageBreak/>
              <w:t>Randomized clinical trials evaluating the effect of omega-3 on all-cause mortality, cardiac death, sudden death, myocardial infarction, and stroke.</w:t>
            </w:r>
          </w:p>
          <w:p w:rsidR="00E412D6" w:rsidRPr="00BF0569" w:rsidRDefault="008E0375" w:rsidP="00E412D6">
            <w:pPr>
              <w:spacing w:after="120"/>
              <w:rPr>
                <w:rFonts w:ascii="Arial" w:hAnsi="Arial" w:cs="Arial"/>
                <w:b/>
                <w:sz w:val="20"/>
                <w:szCs w:val="20"/>
              </w:rPr>
            </w:pPr>
            <w:r w:rsidRPr="00BF0569">
              <w:rPr>
                <w:rFonts w:ascii="Arial" w:hAnsi="Arial" w:cs="Arial"/>
                <w:b/>
                <w:sz w:val="20"/>
                <w:szCs w:val="20"/>
              </w:rPr>
              <w:t>DATA EXTRACTION:</w:t>
            </w:r>
          </w:p>
          <w:p w:rsidR="00690A33" w:rsidRPr="000D4997" w:rsidRDefault="00690A33" w:rsidP="00E412D6">
            <w:pPr>
              <w:spacing w:after="120"/>
              <w:rPr>
                <w:rFonts w:ascii="Arial" w:hAnsi="Arial" w:cs="Arial"/>
                <w:sz w:val="20"/>
                <w:szCs w:val="20"/>
              </w:rPr>
            </w:pPr>
            <w:r w:rsidRPr="000D4997">
              <w:rPr>
                <w:rFonts w:ascii="Arial" w:hAnsi="Arial" w:cs="Arial"/>
                <w:sz w:val="20"/>
                <w:szCs w:val="20"/>
              </w:rPr>
              <w:t xml:space="preserve">Descriptive and quantitative information was extracted; absolute and relative risk (RR) estimates were synthesized under a random-effects model. Heterogeneity was assessed using the Q statistic and I2. Subgroup analyses were performed for the presence of blinding, the prevention settings, and patients with implantable </w:t>
            </w:r>
            <w:proofErr w:type="spellStart"/>
            <w:r w:rsidRPr="000D4997">
              <w:rPr>
                <w:rFonts w:ascii="Arial" w:hAnsi="Arial" w:cs="Arial"/>
                <w:sz w:val="20"/>
                <w:szCs w:val="20"/>
              </w:rPr>
              <w:t>cardioverter</w:t>
            </w:r>
            <w:proofErr w:type="spellEnd"/>
            <w:r w:rsidRPr="000D4997">
              <w:rPr>
                <w:rFonts w:ascii="Arial" w:hAnsi="Arial" w:cs="Arial"/>
                <w:sz w:val="20"/>
                <w:szCs w:val="20"/>
              </w:rPr>
              <w:t>-defibrillators, and meta-regression analyses were performed for the omega-3 dose. A statistical significance threshold of .0063 was assumed after adjustment for multiple comparisons.</w:t>
            </w:r>
          </w:p>
          <w:p w:rsidR="00E412D6" w:rsidRPr="00BF0569" w:rsidRDefault="008E0375" w:rsidP="00E412D6">
            <w:pPr>
              <w:spacing w:after="120"/>
              <w:rPr>
                <w:rFonts w:ascii="Arial" w:hAnsi="Arial" w:cs="Arial"/>
                <w:b/>
                <w:sz w:val="20"/>
                <w:szCs w:val="20"/>
              </w:rPr>
            </w:pPr>
            <w:r w:rsidRPr="00BF0569">
              <w:rPr>
                <w:rFonts w:ascii="Arial" w:hAnsi="Arial" w:cs="Arial"/>
                <w:b/>
                <w:sz w:val="20"/>
                <w:szCs w:val="20"/>
              </w:rPr>
              <w:t>DATA SYNTHESIS:</w:t>
            </w:r>
          </w:p>
          <w:p w:rsidR="00690A33" w:rsidRPr="000D4997" w:rsidRDefault="00690A33" w:rsidP="00E412D6">
            <w:pPr>
              <w:spacing w:after="120"/>
              <w:rPr>
                <w:rFonts w:ascii="Arial" w:hAnsi="Arial" w:cs="Arial"/>
                <w:sz w:val="20"/>
                <w:szCs w:val="20"/>
              </w:rPr>
            </w:pPr>
            <w:r w:rsidRPr="000D4997">
              <w:rPr>
                <w:rFonts w:ascii="Arial" w:hAnsi="Arial" w:cs="Arial"/>
                <w:sz w:val="20"/>
                <w:szCs w:val="20"/>
              </w:rPr>
              <w:t>Of the 3635 citations retrieved, 20 studies of 68,680 patients were included, reporting 7044 deaths, 3993 cardiac deaths, 1150 sudden deaths, 1837 myocardial infarctions, and 1490 strokes. No statistically significant association was observed with all-cause mortality (RR, 0.96; 95% CI, 0.91 to 1.02; risk reduction [RD] -0.004, 95% CI, -0.01 to 0.02), cardiac death (RR, 0.91; 95% CI, 0.85 to 0.98; RD, -0.01; 95% CI, -0.02 to 0.00), sudden death (RR, 0.87; 95% CI, 0.75 to 1.01; RD, -0.003; 95% CI, -0.012 to 0.006), myocardial infarction (RR, 0.89; 95% CI, 0.76 to 1.04; RD, -0.002; 95% CI, -0.007 to 0.002), and stroke (RR, 1.05; 95% CI, 0.93 to 1.18; RD, 0.001; 95% CI, -0.002 to 0.004) when all supplement studies were considered.</w:t>
            </w:r>
          </w:p>
          <w:p w:rsidR="00E412D6" w:rsidRPr="00BF0569" w:rsidRDefault="008E0375" w:rsidP="00E412D6">
            <w:pPr>
              <w:spacing w:after="120"/>
              <w:rPr>
                <w:rFonts w:ascii="Arial" w:hAnsi="Arial" w:cs="Arial"/>
                <w:b/>
                <w:sz w:val="20"/>
                <w:szCs w:val="20"/>
              </w:rPr>
            </w:pPr>
            <w:r w:rsidRPr="00BF0569">
              <w:rPr>
                <w:rFonts w:ascii="Arial" w:hAnsi="Arial" w:cs="Arial"/>
                <w:b/>
                <w:sz w:val="20"/>
                <w:szCs w:val="20"/>
              </w:rPr>
              <w:t>CONCLUSION:</w:t>
            </w:r>
          </w:p>
          <w:p w:rsidR="00143D1B" w:rsidRPr="000D4997" w:rsidRDefault="00690A33" w:rsidP="00E412D6">
            <w:pPr>
              <w:spacing w:after="120"/>
              <w:rPr>
                <w:rFonts w:ascii="Arial" w:hAnsi="Arial" w:cs="Arial"/>
                <w:sz w:val="20"/>
                <w:szCs w:val="20"/>
              </w:rPr>
            </w:pPr>
            <w:r w:rsidRPr="000D4997">
              <w:rPr>
                <w:rFonts w:ascii="Arial" w:hAnsi="Arial" w:cs="Arial"/>
                <w:sz w:val="20"/>
                <w:szCs w:val="20"/>
              </w:rPr>
              <w:t>Overall, omega-3 PUFA supplementation was not associated with a lower risk of all-cause mortality, cardiac death, sudden death, myocardial infarction, or stroke based on relative and absolute measures of association.</w:t>
            </w:r>
            <w:bookmarkEnd w:id="9"/>
          </w:p>
        </w:tc>
      </w:tr>
      <w:tr w:rsidR="00A177AB" w:rsidRPr="000D4997" w:rsidTr="00BF0569">
        <w:trPr>
          <w:trHeight w:val="485"/>
        </w:trPr>
        <w:tc>
          <w:tcPr>
            <w:tcW w:w="9468" w:type="dxa"/>
            <w:gridSpan w:val="5"/>
            <w:vAlign w:val="center"/>
          </w:tcPr>
          <w:p w:rsidR="0036519A" w:rsidRDefault="00A177AB" w:rsidP="00BF0569">
            <w:pPr>
              <w:spacing w:after="120"/>
              <w:rPr>
                <w:rFonts w:ascii="Arial" w:hAnsi="Arial" w:cs="Arial"/>
                <w:sz w:val="20"/>
                <w:szCs w:val="20"/>
              </w:rPr>
            </w:pPr>
            <w:r w:rsidRPr="000D4997">
              <w:rPr>
                <w:rFonts w:ascii="Arial" w:hAnsi="Arial" w:cs="Arial"/>
                <w:b/>
                <w:caps/>
                <w:sz w:val="20"/>
                <w:szCs w:val="20"/>
              </w:rPr>
              <w:lastRenderedPageBreak/>
              <w:t>sECTION 2:</w:t>
            </w:r>
            <w:r w:rsidR="00E412D6">
              <w:rPr>
                <w:rFonts w:ascii="Arial" w:hAnsi="Arial" w:cs="Arial"/>
                <w:b/>
                <w:caps/>
                <w:sz w:val="20"/>
                <w:szCs w:val="20"/>
              </w:rPr>
              <w:t xml:space="preserve"> </w:t>
            </w:r>
            <w:r w:rsidR="00E412D6" w:rsidRPr="000D4997">
              <w:rPr>
                <w:rFonts w:ascii="Arial" w:hAnsi="Arial" w:cs="Arial"/>
                <w:b/>
                <w:sz w:val="20"/>
                <w:szCs w:val="20"/>
              </w:rPr>
              <w:t>CRITICAL APPRAISAL OF VALIDITY</w:t>
            </w:r>
          </w:p>
        </w:tc>
      </w:tr>
      <w:tr w:rsidR="00D6079E" w:rsidRPr="000D4997" w:rsidTr="00BF0569">
        <w:tc>
          <w:tcPr>
            <w:tcW w:w="2134" w:type="dxa"/>
          </w:tcPr>
          <w:p w:rsidR="00D6079E" w:rsidRPr="000D4997" w:rsidRDefault="00D6079E" w:rsidP="00E412D6">
            <w:pPr>
              <w:spacing w:after="120"/>
              <w:rPr>
                <w:rFonts w:ascii="Arial" w:hAnsi="Arial" w:cs="Arial"/>
                <w:sz w:val="20"/>
                <w:szCs w:val="20"/>
              </w:rPr>
            </w:pPr>
            <w:r w:rsidRPr="000D4997">
              <w:rPr>
                <w:rFonts w:ascii="Arial" w:hAnsi="Arial" w:cs="Arial"/>
                <w:b/>
                <w:sz w:val="20"/>
                <w:szCs w:val="20"/>
              </w:rPr>
              <w:t>1</w:t>
            </w:r>
            <w:r w:rsidR="00143D1B" w:rsidRPr="000D4997">
              <w:rPr>
                <w:rFonts w:ascii="Arial" w:hAnsi="Arial" w:cs="Arial"/>
                <w:b/>
                <w:sz w:val="20"/>
                <w:szCs w:val="20"/>
              </w:rPr>
              <w:t>.</w:t>
            </w:r>
            <w:r w:rsidRPr="000D4997">
              <w:rPr>
                <w:rFonts w:ascii="Arial" w:hAnsi="Arial" w:cs="Arial"/>
                <w:sz w:val="20"/>
                <w:szCs w:val="20"/>
              </w:rPr>
              <w:t xml:space="preserve"> What types of studies are included in this review?</w:t>
            </w:r>
          </w:p>
        </w:tc>
        <w:tc>
          <w:tcPr>
            <w:tcW w:w="7334" w:type="dxa"/>
            <w:gridSpan w:val="4"/>
          </w:tcPr>
          <w:p w:rsidR="00D6079E" w:rsidRPr="000D4997" w:rsidRDefault="00E412D6" w:rsidP="00E412D6">
            <w:pPr>
              <w:spacing w:after="120"/>
              <w:rPr>
                <w:rFonts w:ascii="Arial" w:hAnsi="Arial" w:cs="Arial"/>
                <w:sz w:val="20"/>
                <w:szCs w:val="20"/>
              </w:rPr>
            </w:pPr>
            <w:r>
              <w:rPr>
                <w:rFonts w:ascii="Arial" w:hAnsi="Arial" w:cs="Arial"/>
                <w:sz w:val="20"/>
                <w:szCs w:val="20"/>
              </w:rPr>
              <w:t>Randomized controlled trials (RCTs)</w:t>
            </w:r>
          </w:p>
        </w:tc>
      </w:tr>
      <w:tr w:rsidR="00D6079E" w:rsidRPr="000D4997" w:rsidTr="00BF0569">
        <w:tc>
          <w:tcPr>
            <w:tcW w:w="2134" w:type="dxa"/>
          </w:tcPr>
          <w:p w:rsidR="00D6079E" w:rsidRPr="000D4997" w:rsidRDefault="00D6079E" w:rsidP="00E412D6">
            <w:pPr>
              <w:spacing w:after="120"/>
              <w:rPr>
                <w:rFonts w:ascii="Arial" w:hAnsi="Arial" w:cs="Arial"/>
                <w:sz w:val="20"/>
                <w:szCs w:val="20"/>
              </w:rPr>
            </w:pPr>
            <w:r w:rsidRPr="000D4997">
              <w:rPr>
                <w:rFonts w:ascii="Arial" w:hAnsi="Arial" w:cs="Arial"/>
                <w:b/>
                <w:sz w:val="20"/>
                <w:szCs w:val="20"/>
              </w:rPr>
              <w:t>2</w:t>
            </w:r>
            <w:r w:rsidR="00143D1B" w:rsidRPr="000D4997">
              <w:rPr>
                <w:rFonts w:ascii="Arial" w:hAnsi="Arial" w:cs="Arial"/>
                <w:b/>
                <w:sz w:val="20"/>
                <w:szCs w:val="20"/>
              </w:rPr>
              <w:t>.</w:t>
            </w:r>
            <w:r w:rsidRPr="000D4997">
              <w:rPr>
                <w:rFonts w:ascii="Arial" w:hAnsi="Arial" w:cs="Arial"/>
                <w:sz w:val="20"/>
                <w:szCs w:val="20"/>
              </w:rPr>
              <w:t xml:space="preserve"> What is the key question addressed by this review? Summarize the main conclusions and any strengths or weaknesses.</w:t>
            </w:r>
          </w:p>
        </w:tc>
        <w:tc>
          <w:tcPr>
            <w:tcW w:w="7334" w:type="dxa"/>
            <w:gridSpan w:val="4"/>
          </w:tcPr>
          <w:p w:rsidR="00E412D6" w:rsidRDefault="007E3DA4" w:rsidP="00E412D6">
            <w:pPr>
              <w:spacing w:after="120"/>
              <w:rPr>
                <w:rFonts w:ascii="Arial" w:hAnsi="Arial" w:cs="Arial"/>
                <w:noProof/>
                <w:sz w:val="20"/>
                <w:szCs w:val="20"/>
              </w:rPr>
            </w:pPr>
            <w:r w:rsidRPr="000D4997">
              <w:rPr>
                <w:rFonts w:ascii="Arial" w:hAnsi="Arial" w:cs="Arial"/>
                <w:noProof/>
                <w:sz w:val="20"/>
                <w:szCs w:val="20"/>
              </w:rPr>
              <w:t>What is the association between omega-3 polyunsaturated fatty acids (PUFAs) and major patient-important cardiovascular outcomes</w:t>
            </w:r>
            <w:r w:rsidR="00E412D6">
              <w:rPr>
                <w:rFonts w:ascii="Arial" w:hAnsi="Arial" w:cs="Arial"/>
                <w:noProof/>
                <w:sz w:val="20"/>
                <w:szCs w:val="20"/>
              </w:rPr>
              <w:t>?</w:t>
            </w:r>
            <w:r w:rsidRPr="000D4997">
              <w:rPr>
                <w:rFonts w:ascii="Arial" w:hAnsi="Arial" w:cs="Arial"/>
                <w:noProof/>
                <w:sz w:val="20"/>
                <w:szCs w:val="20"/>
              </w:rPr>
              <w:t xml:space="preserve"> </w:t>
            </w:r>
          </w:p>
          <w:p w:rsidR="00E412D6" w:rsidRDefault="007E3DA4" w:rsidP="00E412D6">
            <w:pPr>
              <w:spacing w:after="120"/>
              <w:rPr>
                <w:rFonts w:ascii="Arial" w:hAnsi="Arial" w:cs="Arial"/>
                <w:noProof/>
                <w:sz w:val="20"/>
                <w:szCs w:val="20"/>
              </w:rPr>
            </w:pPr>
            <w:r w:rsidRPr="000D4997">
              <w:rPr>
                <w:rFonts w:ascii="Arial" w:hAnsi="Arial" w:cs="Arial"/>
                <w:noProof/>
                <w:sz w:val="20"/>
                <w:szCs w:val="20"/>
              </w:rPr>
              <w:t>Outcomes: all-cause mortality, cardia</w:t>
            </w:r>
            <w:r w:rsidR="00293467" w:rsidRPr="000D4997">
              <w:rPr>
                <w:rFonts w:ascii="Arial" w:hAnsi="Arial" w:cs="Arial"/>
                <w:noProof/>
                <w:sz w:val="20"/>
                <w:szCs w:val="20"/>
              </w:rPr>
              <w:t>c</w:t>
            </w:r>
            <w:r w:rsidRPr="000D4997">
              <w:rPr>
                <w:rFonts w:ascii="Arial" w:hAnsi="Arial" w:cs="Arial"/>
                <w:noProof/>
                <w:sz w:val="20"/>
                <w:szCs w:val="20"/>
              </w:rPr>
              <w:t xml:space="preserve"> death, sudden death, </w:t>
            </w:r>
            <w:r w:rsidR="00E412D6">
              <w:rPr>
                <w:rFonts w:ascii="Arial" w:hAnsi="Arial" w:cs="Arial"/>
                <w:noProof/>
                <w:sz w:val="20"/>
                <w:szCs w:val="20"/>
              </w:rPr>
              <w:t>myocardial infarction (</w:t>
            </w:r>
            <w:r w:rsidRPr="000D4997">
              <w:rPr>
                <w:rFonts w:ascii="Arial" w:hAnsi="Arial" w:cs="Arial"/>
                <w:noProof/>
                <w:sz w:val="20"/>
                <w:szCs w:val="20"/>
              </w:rPr>
              <w:t>MI</w:t>
            </w:r>
            <w:r w:rsidR="00E412D6">
              <w:rPr>
                <w:rFonts w:ascii="Arial" w:hAnsi="Arial" w:cs="Arial"/>
                <w:noProof/>
                <w:sz w:val="20"/>
                <w:szCs w:val="20"/>
              </w:rPr>
              <w:t>)</w:t>
            </w:r>
            <w:r w:rsidRPr="000D4997">
              <w:rPr>
                <w:rFonts w:ascii="Arial" w:hAnsi="Arial" w:cs="Arial"/>
                <w:noProof/>
                <w:sz w:val="20"/>
                <w:szCs w:val="20"/>
              </w:rPr>
              <w:t xml:space="preserve">, </w:t>
            </w:r>
            <w:r w:rsidR="00E412D6">
              <w:rPr>
                <w:rFonts w:ascii="Arial" w:hAnsi="Arial" w:cs="Arial"/>
                <w:noProof/>
                <w:sz w:val="20"/>
                <w:szCs w:val="20"/>
              </w:rPr>
              <w:t xml:space="preserve">and </w:t>
            </w:r>
            <w:r w:rsidRPr="000D4997">
              <w:rPr>
                <w:rFonts w:ascii="Arial" w:hAnsi="Arial" w:cs="Arial"/>
                <w:noProof/>
                <w:sz w:val="20"/>
                <w:szCs w:val="20"/>
              </w:rPr>
              <w:t xml:space="preserve">all types of stroke. </w:t>
            </w:r>
          </w:p>
          <w:p w:rsidR="00E412D6" w:rsidRDefault="007E3DA4" w:rsidP="00E412D6">
            <w:pPr>
              <w:spacing w:after="120"/>
              <w:rPr>
                <w:rFonts w:ascii="Arial" w:hAnsi="Arial" w:cs="Arial"/>
                <w:noProof/>
                <w:sz w:val="20"/>
                <w:szCs w:val="20"/>
              </w:rPr>
            </w:pPr>
            <w:r w:rsidRPr="000D4997">
              <w:rPr>
                <w:rFonts w:ascii="Arial" w:hAnsi="Arial" w:cs="Arial"/>
                <w:noProof/>
                <w:sz w:val="20"/>
                <w:szCs w:val="20"/>
              </w:rPr>
              <w:t xml:space="preserve">Treatment: </w:t>
            </w:r>
            <w:r w:rsidR="0036519A" w:rsidRPr="000D4997">
              <w:rPr>
                <w:rFonts w:ascii="Arial" w:hAnsi="Arial" w:cs="Arial"/>
                <w:noProof/>
                <w:sz w:val="20"/>
                <w:szCs w:val="20"/>
              </w:rPr>
              <w:t>o</w:t>
            </w:r>
            <w:r w:rsidRPr="000D4997">
              <w:rPr>
                <w:rFonts w:ascii="Arial" w:hAnsi="Arial" w:cs="Arial"/>
                <w:noProof/>
                <w:sz w:val="20"/>
                <w:szCs w:val="20"/>
              </w:rPr>
              <w:t xml:space="preserve">mega-3 in diet or supplements. </w:t>
            </w:r>
          </w:p>
          <w:p w:rsidR="00E412D6" w:rsidRDefault="007E3DA4" w:rsidP="00E412D6">
            <w:pPr>
              <w:spacing w:after="120"/>
              <w:rPr>
                <w:rFonts w:ascii="Arial" w:hAnsi="Arial" w:cs="Arial"/>
                <w:noProof/>
                <w:sz w:val="20"/>
                <w:szCs w:val="20"/>
              </w:rPr>
            </w:pPr>
            <w:r w:rsidRPr="000D4997">
              <w:rPr>
                <w:rFonts w:ascii="Arial" w:hAnsi="Arial" w:cs="Arial"/>
                <w:noProof/>
                <w:sz w:val="20"/>
                <w:szCs w:val="20"/>
              </w:rPr>
              <w:t xml:space="preserve">Trials: </w:t>
            </w:r>
            <w:r w:rsidR="0002341D" w:rsidRPr="000D4997">
              <w:rPr>
                <w:rFonts w:ascii="Arial" w:hAnsi="Arial" w:cs="Arial"/>
                <w:noProof/>
                <w:sz w:val="20"/>
                <w:szCs w:val="20"/>
              </w:rPr>
              <w:t xml:space="preserve">20 </w:t>
            </w:r>
            <w:r w:rsidR="00E412D6">
              <w:rPr>
                <w:rFonts w:ascii="Arial" w:hAnsi="Arial" w:cs="Arial"/>
                <w:noProof/>
                <w:sz w:val="20"/>
                <w:szCs w:val="20"/>
              </w:rPr>
              <w:t>RCT</w:t>
            </w:r>
            <w:r w:rsidR="0002341D" w:rsidRPr="000D4997">
              <w:rPr>
                <w:rFonts w:ascii="Arial" w:hAnsi="Arial" w:cs="Arial"/>
                <w:noProof/>
                <w:sz w:val="20"/>
                <w:szCs w:val="20"/>
              </w:rPr>
              <w:t>s</w:t>
            </w:r>
            <w:r w:rsidRPr="000D4997">
              <w:rPr>
                <w:rFonts w:ascii="Arial" w:hAnsi="Arial" w:cs="Arial"/>
                <w:noProof/>
                <w:sz w:val="20"/>
                <w:szCs w:val="20"/>
              </w:rPr>
              <w:t xml:space="preserve"> (compared with placebo or another diet), </w:t>
            </w:r>
            <w:r w:rsidR="0002341D" w:rsidRPr="000D4997">
              <w:rPr>
                <w:rFonts w:ascii="Arial" w:hAnsi="Arial" w:cs="Arial"/>
                <w:noProof/>
                <w:sz w:val="20"/>
                <w:szCs w:val="20"/>
              </w:rPr>
              <w:t xml:space="preserve">n=68,680 </w:t>
            </w:r>
            <w:r w:rsidRPr="000D4997">
              <w:rPr>
                <w:rFonts w:ascii="Arial" w:hAnsi="Arial" w:cs="Arial"/>
                <w:noProof/>
                <w:sz w:val="20"/>
                <w:szCs w:val="20"/>
              </w:rPr>
              <w:t>treatment in primary or secondary cardiovascular disease</w:t>
            </w:r>
            <w:r w:rsidR="00C77875">
              <w:rPr>
                <w:rFonts w:ascii="Arial" w:hAnsi="Arial" w:cs="Arial"/>
                <w:noProof/>
                <w:sz w:val="20"/>
                <w:szCs w:val="20"/>
              </w:rPr>
              <w:t xml:space="preserve"> (CVD)</w:t>
            </w:r>
            <w:r w:rsidRPr="000D4997">
              <w:rPr>
                <w:rFonts w:ascii="Arial" w:hAnsi="Arial" w:cs="Arial"/>
                <w:noProof/>
                <w:sz w:val="20"/>
                <w:szCs w:val="20"/>
              </w:rPr>
              <w:t xml:space="preserve"> prevention</w:t>
            </w:r>
            <w:r w:rsidR="00293467" w:rsidRPr="000D4997">
              <w:rPr>
                <w:rFonts w:ascii="Arial" w:hAnsi="Arial" w:cs="Arial"/>
                <w:noProof/>
                <w:sz w:val="20"/>
                <w:szCs w:val="20"/>
              </w:rPr>
              <w:t xml:space="preserve">, treatment for longer than </w:t>
            </w:r>
            <w:r w:rsidR="00C77875">
              <w:rPr>
                <w:rFonts w:ascii="Arial" w:hAnsi="Arial" w:cs="Arial"/>
                <w:noProof/>
                <w:sz w:val="20"/>
                <w:szCs w:val="20"/>
              </w:rPr>
              <w:t>one</w:t>
            </w:r>
            <w:r w:rsidR="00293467" w:rsidRPr="000D4997">
              <w:rPr>
                <w:rFonts w:ascii="Arial" w:hAnsi="Arial" w:cs="Arial"/>
                <w:noProof/>
                <w:sz w:val="20"/>
                <w:szCs w:val="20"/>
              </w:rPr>
              <w:t xml:space="preserve"> year. Presented meta-analysis of all studies with summary of risk of bias. </w:t>
            </w:r>
            <w:r w:rsidR="003259F5" w:rsidRPr="000D4997">
              <w:rPr>
                <w:rFonts w:ascii="Arial" w:hAnsi="Arial" w:cs="Arial"/>
                <w:noProof/>
                <w:sz w:val="20"/>
                <w:szCs w:val="20"/>
              </w:rPr>
              <w:t>Searched PubMed, EMBASE, and Cochrane Central Register of Controlled Trials</w:t>
            </w:r>
            <w:r w:rsidR="0088584B" w:rsidRPr="000D4997">
              <w:rPr>
                <w:rFonts w:ascii="Arial" w:hAnsi="Arial" w:cs="Arial"/>
                <w:noProof/>
                <w:sz w:val="20"/>
                <w:szCs w:val="20"/>
              </w:rPr>
              <w:t xml:space="preserve"> for studies from 1989</w:t>
            </w:r>
            <w:r w:rsidR="00E412D6">
              <w:rPr>
                <w:rFonts w:ascii="Arial" w:hAnsi="Arial" w:cs="Arial"/>
                <w:noProof/>
                <w:sz w:val="20"/>
                <w:szCs w:val="20"/>
              </w:rPr>
              <w:t xml:space="preserve"> through </w:t>
            </w:r>
            <w:r w:rsidR="0088584B" w:rsidRPr="000D4997">
              <w:rPr>
                <w:rFonts w:ascii="Arial" w:hAnsi="Arial" w:cs="Arial"/>
                <w:noProof/>
                <w:sz w:val="20"/>
                <w:szCs w:val="20"/>
              </w:rPr>
              <w:t>2012</w:t>
            </w:r>
            <w:r w:rsidR="003259F5" w:rsidRPr="000D4997">
              <w:rPr>
                <w:rFonts w:ascii="Arial" w:hAnsi="Arial" w:cs="Arial"/>
                <w:noProof/>
                <w:sz w:val="20"/>
                <w:szCs w:val="20"/>
              </w:rPr>
              <w:t xml:space="preserve">. </w:t>
            </w:r>
          </w:p>
          <w:p w:rsidR="00E412D6" w:rsidRDefault="00293467" w:rsidP="00E412D6">
            <w:pPr>
              <w:spacing w:after="120"/>
              <w:rPr>
                <w:rFonts w:ascii="Arial" w:hAnsi="Arial" w:cs="Arial"/>
                <w:noProof/>
                <w:sz w:val="20"/>
                <w:szCs w:val="20"/>
              </w:rPr>
            </w:pPr>
            <w:r w:rsidRPr="000D4997">
              <w:rPr>
                <w:rFonts w:ascii="Arial" w:hAnsi="Arial" w:cs="Arial"/>
                <w:noProof/>
                <w:sz w:val="20"/>
                <w:szCs w:val="20"/>
              </w:rPr>
              <w:t xml:space="preserve">Main analyses: 1. omega-3 administration through diet, 2. omega-3 administration through supplement, 3. each individual outcome. </w:t>
            </w:r>
          </w:p>
          <w:p w:rsidR="00E412D6" w:rsidRDefault="00293467" w:rsidP="00E412D6">
            <w:pPr>
              <w:spacing w:after="120"/>
              <w:rPr>
                <w:rFonts w:ascii="Arial" w:hAnsi="Arial" w:cs="Arial"/>
                <w:noProof/>
                <w:sz w:val="20"/>
                <w:szCs w:val="20"/>
              </w:rPr>
            </w:pPr>
            <w:r w:rsidRPr="000D4997">
              <w:rPr>
                <w:rFonts w:ascii="Arial" w:hAnsi="Arial" w:cs="Arial"/>
                <w:noProof/>
                <w:sz w:val="20"/>
                <w:szCs w:val="20"/>
              </w:rPr>
              <w:t xml:space="preserve">Subgroup analyses: 1. patient history of CVD (primary vs secondary prevention), 2. presence of ICD. </w:t>
            </w:r>
          </w:p>
          <w:p w:rsidR="00E412D6" w:rsidRDefault="00293467" w:rsidP="00E412D6">
            <w:pPr>
              <w:spacing w:after="120"/>
              <w:rPr>
                <w:rFonts w:ascii="Arial" w:hAnsi="Arial" w:cs="Arial"/>
                <w:noProof/>
                <w:sz w:val="20"/>
                <w:szCs w:val="20"/>
              </w:rPr>
            </w:pPr>
            <w:r w:rsidRPr="000D4997">
              <w:rPr>
                <w:rFonts w:ascii="Arial" w:hAnsi="Arial" w:cs="Arial"/>
                <w:noProof/>
                <w:sz w:val="20"/>
                <w:szCs w:val="20"/>
              </w:rPr>
              <w:t xml:space="preserve">Meta-regression: using administered omega-3 dose as a continuous variable. Random-effects methods. </w:t>
            </w:r>
          </w:p>
          <w:p w:rsidR="00E412D6" w:rsidRDefault="00293467" w:rsidP="00E412D6">
            <w:pPr>
              <w:spacing w:after="120"/>
              <w:rPr>
                <w:rFonts w:ascii="Arial" w:hAnsi="Arial" w:cs="Arial"/>
                <w:noProof/>
                <w:sz w:val="20"/>
                <w:szCs w:val="20"/>
              </w:rPr>
            </w:pPr>
            <w:r w:rsidRPr="000D4997">
              <w:rPr>
                <w:rFonts w:ascii="Arial" w:hAnsi="Arial" w:cs="Arial"/>
                <w:noProof/>
                <w:sz w:val="20"/>
                <w:szCs w:val="20"/>
              </w:rPr>
              <w:t xml:space="preserve">Publication bias: looked at funnel plots, Begg-Mazumbar test (rank correlation method), trim-and-fill approach to get adjusted effect size taking publication bias </w:t>
            </w:r>
            <w:r w:rsidRPr="000D4997">
              <w:rPr>
                <w:rFonts w:ascii="Arial" w:hAnsi="Arial" w:cs="Arial"/>
                <w:noProof/>
                <w:sz w:val="20"/>
                <w:szCs w:val="20"/>
              </w:rPr>
              <w:lastRenderedPageBreak/>
              <w:t>into account.</w:t>
            </w:r>
            <w:r w:rsidR="00505445" w:rsidRPr="000D4997">
              <w:rPr>
                <w:rFonts w:ascii="Arial" w:hAnsi="Arial" w:cs="Arial"/>
                <w:noProof/>
                <w:sz w:val="20"/>
                <w:szCs w:val="20"/>
              </w:rPr>
              <w:t xml:space="preserve"> Statistical signicance at </w:t>
            </w:r>
            <w:r w:rsidR="008E0375">
              <w:rPr>
                <w:rFonts w:ascii="Arial" w:hAnsi="Arial" w:cs="Arial"/>
                <w:i/>
                <w:noProof/>
                <w:sz w:val="20"/>
                <w:szCs w:val="20"/>
              </w:rPr>
              <w:t>P</w:t>
            </w:r>
            <w:r w:rsidR="00505445" w:rsidRPr="000D4997">
              <w:rPr>
                <w:rFonts w:ascii="Arial" w:hAnsi="Arial" w:cs="Arial"/>
                <w:noProof/>
                <w:sz w:val="20"/>
                <w:szCs w:val="20"/>
              </w:rPr>
              <w:t xml:space="preserve">=.0063 </w:t>
            </w:r>
            <w:r w:rsidR="00F4041F" w:rsidRPr="000D4997">
              <w:rPr>
                <w:rFonts w:ascii="Arial" w:hAnsi="Arial" w:cs="Arial"/>
                <w:noProof/>
                <w:sz w:val="20"/>
                <w:szCs w:val="20"/>
              </w:rPr>
              <w:t>adjusting for multiple comparisons.</w:t>
            </w:r>
          </w:p>
          <w:p w:rsidR="00E412D6" w:rsidRDefault="00505445" w:rsidP="00E412D6">
            <w:pPr>
              <w:spacing w:after="120"/>
              <w:rPr>
                <w:rFonts w:ascii="Arial" w:hAnsi="Arial" w:cs="Arial"/>
                <w:noProof/>
                <w:sz w:val="20"/>
                <w:szCs w:val="20"/>
              </w:rPr>
            </w:pPr>
            <w:r w:rsidRPr="000D4997">
              <w:rPr>
                <w:rFonts w:ascii="Arial" w:hAnsi="Arial" w:cs="Arial"/>
                <w:noProof/>
                <w:sz w:val="20"/>
                <w:szCs w:val="20"/>
              </w:rPr>
              <w:t xml:space="preserve">Results: </w:t>
            </w:r>
            <w:r w:rsidR="0036519A">
              <w:rPr>
                <w:rFonts w:ascii="Arial" w:hAnsi="Arial" w:cs="Arial"/>
                <w:noProof/>
                <w:sz w:val="20"/>
                <w:szCs w:val="20"/>
              </w:rPr>
              <w:t>A</w:t>
            </w:r>
            <w:r w:rsidRPr="000D4997">
              <w:rPr>
                <w:rFonts w:ascii="Arial" w:hAnsi="Arial" w:cs="Arial"/>
                <w:noProof/>
                <w:sz w:val="20"/>
                <w:szCs w:val="20"/>
              </w:rPr>
              <w:t xml:space="preserve">dministration </w:t>
            </w:r>
            <w:r w:rsidR="0036519A">
              <w:rPr>
                <w:rFonts w:ascii="Arial" w:hAnsi="Arial" w:cs="Arial"/>
                <w:noProof/>
                <w:sz w:val="20"/>
                <w:szCs w:val="20"/>
              </w:rPr>
              <w:t xml:space="preserve">through diet </w:t>
            </w:r>
            <w:r w:rsidRPr="000D4997">
              <w:rPr>
                <w:rFonts w:ascii="Arial" w:hAnsi="Arial" w:cs="Arial"/>
                <w:noProof/>
                <w:sz w:val="20"/>
                <w:szCs w:val="20"/>
              </w:rPr>
              <w:t xml:space="preserve">- 2 studies, open-label, </w:t>
            </w:r>
            <w:r w:rsidR="00C22260" w:rsidRPr="000D4997">
              <w:rPr>
                <w:rFonts w:ascii="Arial" w:hAnsi="Arial" w:cs="Arial"/>
                <w:noProof/>
                <w:sz w:val="20"/>
                <w:szCs w:val="20"/>
              </w:rPr>
              <w:t xml:space="preserve">5147 </w:t>
            </w:r>
            <w:r w:rsidRPr="000D4997">
              <w:rPr>
                <w:rFonts w:ascii="Arial" w:hAnsi="Arial" w:cs="Arial"/>
                <w:noProof/>
                <w:sz w:val="20"/>
                <w:szCs w:val="20"/>
              </w:rPr>
              <w:t>participants of European descent, doses &gt;1 g for secondary prevention (2-5 year</w:t>
            </w:r>
            <w:r w:rsidR="00E412D6">
              <w:rPr>
                <w:rFonts w:ascii="Arial" w:hAnsi="Arial" w:cs="Arial"/>
                <w:noProof/>
                <w:sz w:val="20"/>
                <w:szCs w:val="20"/>
              </w:rPr>
              <w:t>s of</w:t>
            </w:r>
            <w:r w:rsidRPr="000D4997">
              <w:rPr>
                <w:rFonts w:ascii="Arial" w:hAnsi="Arial" w:cs="Arial"/>
                <w:noProof/>
                <w:sz w:val="20"/>
                <w:szCs w:val="20"/>
              </w:rPr>
              <w:t xml:space="preserve"> </w:t>
            </w:r>
            <w:r w:rsidR="00E412D6">
              <w:rPr>
                <w:rFonts w:ascii="Arial" w:hAnsi="Arial" w:cs="Arial"/>
                <w:noProof/>
                <w:sz w:val="20"/>
                <w:szCs w:val="20"/>
              </w:rPr>
              <w:t>follow-up</w:t>
            </w:r>
            <w:r w:rsidRPr="000D4997">
              <w:rPr>
                <w:rFonts w:ascii="Arial" w:hAnsi="Arial" w:cs="Arial"/>
                <w:noProof/>
                <w:sz w:val="20"/>
                <w:szCs w:val="20"/>
              </w:rPr>
              <w:t>)</w:t>
            </w:r>
            <w:r w:rsidR="00E412D6">
              <w:rPr>
                <w:rFonts w:ascii="Arial" w:hAnsi="Arial" w:cs="Arial"/>
                <w:noProof/>
                <w:sz w:val="20"/>
                <w:szCs w:val="20"/>
              </w:rPr>
              <w:t>. A</w:t>
            </w:r>
            <w:r w:rsidRPr="000D4997">
              <w:rPr>
                <w:rFonts w:ascii="Arial" w:hAnsi="Arial" w:cs="Arial"/>
                <w:noProof/>
                <w:sz w:val="20"/>
                <w:szCs w:val="20"/>
              </w:rPr>
              <w:t>ll-cause mortality and cardiac death w</w:t>
            </w:r>
            <w:r w:rsidR="00E412D6">
              <w:rPr>
                <w:rFonts w:ascii="Arial" w:hAnsi="Arial" w:cs="Arial"/>
                <w:noProof/>
                <w:sz w:val="20"/>
                <w:szCs w:val="20"/>
              </w:rPr>
              <w:t>ere</w:t>
            </w:r>
            <w:r w:rsidRPr="000D4997">
              <w:rPr>
                <w:rFonts w:ascii="Arial" w:hAnsi="Arial" w:cs="Arial"/>
                <w:noProof/>
                <w:sz w:val="20"/>
                <w:szCs w:val="20"/>
              </w:rPr>
              <w:t xml:space="preserve"> assessed in both studies and found statiscially significant associations of opposite direction</w:t>
            </w:r>
            <w:r w:rsidR="00C22260" w:rsidRPr="000D4997">
              <w:rPr>
                <w:rFonts w:ascii="Arial" w:hAnsi="Arial" w:cs="Arial"/>
                <w:noProof/>
                <w:sz w:val="20"/>
                <w:szCs w:val="20"/>
              </w:rPr>
              <w:t>, did not pool results</w:t>
            </w:r>
            <w:r w:rsidR="00A25AC8" w:rsidRPr="000D4997">
              <w:rPr>
                <w:rFonts w:ascii="Arial" w:hAnsi="Arial" w:cs="Arial"/>
                <w:noProof/>
                <w:sz w:val="20"/>
                <w:szCs w:val="20"/>
              </w:rPr>
              <w:t>.</w:t>
            </w:r>
          </w:p>
          <w:p w:rsidR="00E412D6" w:rsidRDefault="0036519A" w:rsidP="00E412D6">
            <w:pPr>
              <w:spacing w:after="120"/>
              <w:rPr>
                <w:rFonts w:ascii="Arial" w:hAnsi="Arial" w:cs="Arial"/>
                <w:noProof/>
                <w:sz w:val="20"/>
                <w:szCs w:val="20"/>
              </w:rPr>
            </w:pPr>
            <w:r>
              <w:rPr>
                <w:rFonts w:ascii="Arial" w:hAnsi="Arial" w:cs="Arial"/>
                <w:noProof/>
                <w:sz w:val="20"/>
                <w:szCs w:val="20"/>
              </w:rPr>
              <w:t>Administration through</w:t>
            </w:r>
            <w:r w:rsidR="00A25AC8" w:rsidRPr="000D4997">
              <w:rPr>
                <w:rFonts w:ascii="Arial" w:hAnsi="Arial" w:cs="Arial"/>
                <w:noProof/>
                <w:sz w:val="20"/>
                <w:szCs w:val="20"/>
              </w:rPr>
              <w:t xml:space="preserve"> supplements</w:t>
            </w:r>
            <w:r w:rsidR="003E5D25">
              <w:rPr>
                <w:rFonts w:ascii="Arial" w:hAnsi="Arial" w:cs="Arial"/>
                <w:noProof/>
                <w:sz w:val="20"/>
                <w:szCs w:val="20"/>
              </w:rPr>
              <w:t>, findings by outcome</w:t>
            </w:r>
            <w:r w:rsidR="00A25AC8" w:rsidRPr="000D4997">
              <w:rPr>
                <w:rFonts w:ascii="Arial" w:hAnsi="Arial" w:cs="Arial"/>
                <w:noProof/>
                <w:sz w:val="20"/>
                <w:szCs w:val="20"/>
              </w:rPr>
              <w:t>:</w:t>
            </w:r>
          </w:p>
          <w:p w:rsidR="00E412D6" w:rsidRDefault="008E0375" w:rsidP="00E412D6">
            <w:pPr>
              <w:spacing w:after="120"/>
              <w:rPr>
                <w:rFonts w:ascii="Arial" w:hAnsi="Arial" w:cs="Arial"/>
                <w:noProof/>
                <w:sz w:val="20"/>
                <w:szCs w:val="20"/>
              </w:rPr>
            </w:pPr>
            <w:r w:rsidRPr="00BF0569">
              <w:rPr>
                <w:rFonts w:ascii="Arial" w:hAnsi="Arial" w:cs="Arial"/>
                <w:b/>
                <w:noProof/>
                <w:sz w:val="20"/>
                <w:szCs w:val="20"/>
              </w:rPr>
              <w:t>1. All-cause mortality:</w:t>
            </w:r>
            <w:r w:rsidR="00E412D6">
              <w:rPr>
                <w:rFonts w:ascii="Arial" w:hAnsi="Arial" w:cs="Arial"/>
                <w:noProof/>
                <w:sz w:val="20"/>
                <w:szCs w:val="20"/>
              </w:rPr>
              <w:t xml:space="preserve"> </w:t>
            </w:r>
            <w:r w:rsidR="0036519A">
              <w:rPr>
                <w:rFonts w:ascii="Arial" w:hAnsi="Arial" w:cs="Arial"/>
                <w:noProof/>
                <w:sz w:val="20"/>
                <w:szCs w:val="20"/>
              </w:rPr>
              <w:t xml:space="preserve">In </w:t>
            </w:r>
            <w:r w:rsidR="00C22260" w:rsidRPr="000D4997">
              <w:rPr>
                <w:rFonts w:ascii="Arial" w:hAnsi="Arial" w:cs="Arial"/>
                <w:noProof/>
                <w:sz w:val="20"/>
                <w:szCs w:val="20"/>
              </w:rPr>
              <w:t xml:space="preserve">17 studies, </w:t>
            </w:r>
            <w:r w:rsidR="0036519A">
              <w:rPr>
                <w:rFonts w:ascii="Arial" w:hAnsi="Arial" w:cs="Arial"/>
                <w:noProof/>
                <w:sz w:val="20"/>
                <w:szCs w:val="20"/>
              </w:rPr>
              <w:t xml:space="preserve">including </w:t>
            </w:r>
            <w:r w:rsidR="00C22260" w:rsidRPr="000D4997">
              <w:rPr>
                <w:rFonts w:ascii="Arial" w:hAnsi="Arial" w:cs="Arial"/>
                <w:noProof/>
                <w:sz w:val="20"/>
                <w:szCs w:val="20"/>
              </w:rPr>
              <w:t xml:space="preserve">63,279 participants with 6295 events, </w:t>
            </w:r>
            <w:r w:rsidR="00E412D6" w:rsidRPr="00E412D6">
              <w:rPr>
                <w:rFonts w:ascii="Arial" w:hAnsi="Arial" w:cs="Arial"/>
                <w:noProof/>
                <w:sz w:val="20"/>
                <w:szCs w:val="20"/>
              </w:rPr>
              <w:t>omega-3 PUFA</w:t>
            </w:r>
            <w:r w:rsidR="00E412D6">
              <w:rPr>
                <w:rFonts w:ascii="Arial" w:hAnsi="Arial" w:cs="Arial"/>
                <w:noProof/>
                <w:sz w:val="20"/>
                <w:szCs w:val="20"/>
              </w:rPr>
              <w:t xml:space="preserve"> </w:t>
            </w:r>
            <w:r w:rsidR="00A25AC8" w:rsidRPr="000D4997">
              <w:rPr>
                <w:rFonts w:ascii="Arial" w:hAnsi="Arial" w:cs="Arial"/>
                <w:noProof/>
                <w:sz w:val="20"/>
                <w:szCs w:val="20"/>
              </w:rPr>
              <w:t>supplement</w:t>
            </w:r>
            <w:r w:rsidR="00E412D6">
              <w:rPr>
                <w:rFonts w:ascii="Arial" w:hAnsi="Arial" w:cs="Arial"/>
                <w:noProof/>
                <w:sz w:val="20"/>
                <w:szCs w:val="20"/>
              </w:rPr>
              <w:t>ation was</w:t>
            </w:r>
            <w:r w:rsidR="00A25AC8" w:rsidRPr="000D4997">
              <w:rPr>
                <w:rFonts w:ascii="Arial" w:hAnsi="Arial" w:cs="Arial"/>
                <w:noProof/>
                <w:sz w:val="20"/>
                <w:szCs w:val="20"/>
              </w:rPr>
              <w:t xml:space="preserve"> not statistically </w:t>
            </w:r>
            <w:r w:rsidR="00C22260" w:rsidRPr="000D4997">
              <w:rPr>
                <w:rFonts w:ascii="Arial" w:hAnsi="Arial" w:cs="Arial"/>
                <w:noProof/>
                <w:sz w:val="20"/>
                <w:szCs w:val="20"/>
              </w:rPr>
              <w:t>significantly</w:t>
            </w:r>
            <w:r w:rsidR="00A25AC8" w:rsidRPr="000D4997">
              <w:rPr>
                <w:rFonts w:ascii="Arial" w:hAnsi="Arial" w:cs="Arial"/>
                <w:noProof/>
                <w:sz w:val="20"/>
                <w:szCs w:val="20"/>
              </w:rPr>
              <w:t xml:space="preserve"> associ</w:t>
            </w:r>
            <w:r w:rsidR="00C22260" w:rsidRPr="000D4997">
              <w:rPr>
                <w:rFonts w:ascii="Arial" w:hAnsi="Arial" w:cs="Arial"/>
                <w:noProof/>
                <w:sz w:val="20"/>
                <w:szCs w:val="20"/>
              </w:rPr>
              <w:t>a</w:t>
            </w:r>
            <w:r w:rsidR="00A25AC8" w:rsidRPr="000D4997">
              <w:rPr>
                <w:rFonts w:ascii="Arial" w:hAnsi="Arial" w:cs="Arial"/>
                <w:noProof/>
                <w:sz w:val="20"/>
                <w:szCs w:val="20"/>
              </w:rPr>
              <w:t>ted with reduced all</w:t>
            </w:r>
            <w:r w:rsidR="00E412D6">
              <w:rPr>
                <w:rFonts w:ascii="Arial" w:hAnsi="Arial" w:cs="Arial"/>
                <w:noProof/>
                <w:sz w:val="20"/>
                <w:szCs w:val="20"/>
              </w:rPr>
              <w:t>-</w:t>
            </w:r>
            <w:r w:rsidR="00A25AC8" w:rsidRPr="000D4997">
              <w:rPr>
                <w:rFonts w:ascii="Arial" w:hAnsi="Arial" w:cs="Arial"/>
                <w:noProof/>
                <w:sz w:val="20"/>
                <w:szCs w:val="20"/>
              </w:rPr>
              <w:t>cause mortality (</w:t>
            </w:r>
            <w:r w:rsidR="00C22260" w:rsidRPr="000D4997">
              <w:rPr>
                <w:rFonts w:ascii="Arial" w:hAnsi="Arial" w:cs="Arial"/>
                <w:noProof/>
                <w:sz w:val="20"/>
                <w:szCs w:val="20"/>
              </w:rPr>
              <w:t>RR 0.96</w:t>
            </w:r>
            <w:r w:rsidR="00E412D6">
              <w:rPr>
                <w:rFonts w:ascii="Arial" w:hAnsi="Arial" w:cs="Arial"/>
                <w:noProof/>
                <w:sz w:val="20"/>
                <w:szCs w:val="20"/>
              </w:rPr>
              <w:t>;</w:t>
            </w:r>
            <w:r w:rsidR="00C22260" w:rsidRPr="000D4997">
              <w:rPr>
                <w:rFonts w:ascii="Arial" w:hAnsi="Arial" w:cs="Arial"/>
                <w:noProof/>
                <w:sz w:val="20"/>
                <w:szCs w:val="20"/>
              </w:rPr>
              <w:t xml:space="preserve"> </w:t>
            </w:r>
            <w:r w:rsidR="00E412D6">
              <w:rPr>
                <w:rFonts w:ascii="Arial" w:hAnsi="Arial" w:cs="Arial"/>
                <w:noProof/>
                <w:sz w:val="20"/>
                <w:szCs w:val="20"/>
              </w:rPr>
              <w:t xml:space="preserve">95% confidence interval [CI], </w:t>
            </w:r>
            <w:r w:rsidR="00C22260" w:rsidRPr="000D4997">
              <w:rPr>
                <w:rFonts w:ascii="Arial" w:hAnsi="Arial" w:cs="Arial"/>
                <w:noProof/>
                <w:sz w:val="20"/>
                <w:szCs w:val="20"/>
              </w:rPr>
              <w:t>0.91-1.02</w:t>
            </w:r>
            <w:r w:rsidR="00E412D6">
              <w:rPr>
                <w:rFonts w:ascii="Arial" w:hAnsi="Arial" w:cs="Arial"/>
                <w:noProof/>
                <w:sz w:val="20"/>
                <w:szCs w:val="20"/>
              </w:rPr>
              <w:t>;</w:t>
            </w:r>
            <w:r w:rsidR="00C22260" w:rsidRPr="000D4997">
              <w:rPr>
                <w:rFonts w:ascii="Arial" w:hAnsi="Arial" w:cs="Arial"/>
                <w:noProof/>
                <w:sz w:val="20"/>
                <w:szCs w:val="20"/>
              </w:rPr>
              <w:t xml:space="preserve"> </w:t>
            </w:r>
            <w:r>
              <w:rPr>
                <w:rFonts w:ascii="Arial" w:hAnsi="Arial" w:cs="Arial"/>
                <w:i/>
                <w:noProof/>
                <w:sz w:val="20"/>
                <w:szCs w:val="20"/>
              </w:rPr>
              <w:t>P</w:t>
            </w:r>
            <w:r w:rsidR="00C22260" w:rsidRPr="000D4997">
              <w:rPr>
                <w:rFonts w:ascii="Arial" w:hAnsi="Arial" w:cs="Arial"/>
                <w:noProof/>
                <w:sz w:val="20"/>
                <w:szCs w:val="20"/>
              </w:rPr>
              <w:t>=.17</w:t>
            </w:r>
            <w:r w:rsidR="00E412D6">
              <w:rPr>
                <w:rFonts w:ascii="Arial" w:hAnsi="Arial" w:cs="Arial"/>
                <w:noProof/>
                <w:sz w:val="20"/>
                <w:szCs w:val="20"/>
              </w:rPr>
              <w:t>;</w:t>
            </w:r>
            <w:r w:rsidR="00C22260" w:rsidRPr="000D4997">
              <w:rPr>
                <w:rFonts w:ascii="Arial" w:hAnsi="Arial" w:cs="Arial"/>
                <w:noProof/>
                <w:sz w:val="20"/>
                <w:szCs w:val="20"/>
              </w:rPr>
              <w:t xml:space="preserve"> </w:t>
            </w:r>
            <w:r w:rsidRPr="00BF0569">
              <w:rPr>
                <w:rFonts w:ascii="Arial" w:hAnsi="Arial" w:cs="Arial"/>
                <w:i/>
                <w:noProof/>
                <w:sz w:val="20"/>
                <w:szCs w:val="20"/>
              </w:rPr>
              <w:t>I</w:t>
            </w:r>
            <w:r w:rsidR="00E412D6" w:rsidRPr="00E412D6">
              <w:rPr>
                <w:rFonts w:ascii="Arial" w:hAnsi="Arial" w:cs="Arial"/>
                <w:noProof/>
                <w:sz w:val="20"/>
                <w:szCs w:val="20"/>
                <w:vertAlign w:val="superscript"/>
              </w:rPr>
              <w:t>2</w:t>
            </w:r>
            <w:r w:rsidR="00E412D6">
              <w:rPr>
                <w:rFonts w:ascii="Arial" w:hAnsi="Arial" w:cs="Arial"/>
                <w:noProof/>
                <w:sz w:val="20"/>
                <w:szCs w:val="20"/>
              </w:rPr>
              <w:t>=</w:t>
            </w:r>
            <w:r w:rsidR="00C22260" w:rsidRPr="000D4997">
              <w:rPr>
                <w:rFonts w:ascii="Arial" w:hAnsi="Arial" w:cs="Arial"/>
                <w:noProof/>
                <w:sz w:val="20"/>
                <w:szCs w:val="20"/>
              </w:rPr>
              <w:t>12%</w:t>
            </w:r>
            <w:r w:rsidR="003E5D25">
              <w:rPr>
                <w:rFonts w:ascii="Arial" w:hAnsi="Arial" w:cs="Arial"/>
                <w:noProof/>
                <w:sz w:val="20"/>
                <w:szCs w:val="20"/>
              </w:rPr>
              <w:t>;</w:t>
            </w:r>
            <w:r w:rsidR="00C22260" w:rsidRPr="000D4997">
              <w:rPr>
                <w:rFonts w:ascii="Arial" w:hAnsi="Arial" w:cs="Arial"/>
                <w:noProof/>
                <w:sz w:val="20"/>
                <w:szCs w:val="20"/>
              </w:rPr>
              <w:t xml:space="preserve"> </w:t>
            </w:r>
            <w:r w:rsidR="003E5D25">
              <w:rPr>
                <w:rFonts w:ascii="Arial" w:hAnsi="Arial" w:cs="Arial"/>
                <w:noProof/>
                <w:sz w:val="20"/>
                <w:szCs w:val="20"/>
              </w:rPr>
              <w:t xml:space="preserve">and </w:t>
            </w:r>
            <w:r w:rsidR="00C22260" w:rsidRPr="000D4997">
              <w:rPr>
                <w:rFonts w:ascii="Arial" w:hAnsi="Arial" w:cs="Arial"/>
                <w:noProof/>
                <w:sz w:val="20"/>
                <w:szCs w:val="20"/>
              </w:rPr>
              <w:t>RD -</w:t>
            </w:r>
            <w:r w:rsidR="003E5D25">
              <w:rPr>
                <w:rFonts w:ascii="Arial" w:hAnsi="Arial" w:cs="Arial"/>
                <w:noProof/>
                <w:sz w:val="20"/>
                <w:szCs w:val="20"/>
              </w:rPr>
              <w:t>0</w:t>
            </w:r>
            <w:r w:rsidR="00C22260" w:rsidRPr="000D4997">
              <w:rPr>
                <w:rFonts w:ascii="Arial" w:hAnsi="Arial" w:cs="Arial"/>
                <w:noProof/>
                <w:sz w:val="20"/>
                <w:szCs w:val="20"/>
              </w:rPr>
              <w:t>.0004</w:t>
            </w:r>
            <w:r w:rsidR="003E5D25">
              <w:rPr>
                <w:rFonts w:ascii="Arial" w:hAnsi="Arial" w:cs="Arial"/>
                <w:noProof/>
                <w:sz w:val="20"/>
                <w:szCs w:val="20"/>
              </w:rPr>
              <w:t>;</w:t>
            </w:r>
            <w:r w:rsidR="00C22260" w:rsidRPr="000D4997">
              <w:rPr>
                <w:rFonts w:ascii="Arial" w:hAnsi="Arial" w:cs="Arial"/>
                <w:noProof/>
                <w:sz w:val="20"/>
                <w:szCs w:val="20"/>
              </w:rPr>
              <w:t xml:space="preserve"> </w:t>
            </w:r>
            <w:r w:rsidR="003E5D25">
              <w:rPr>
                <w:rFonts w:ascii="Arial" w:hAnsi="Arial" w:cs="Arial"/>
                <w:noProof/>
                <w:sz w:val="20"/>
                <w:szCs w:val="20"/>
              </w:rPr>
              <w:t xml:space="preserve">95% CI, </w:t>
            </w:r>
            <w:r w:rsidR="00C22260" w:rsidRPr="000D4997">
              <w:rPr>
                <w:rFonts w:ascii="Arial" w:hAnsi="Arial" w:cs="Arial"/>
                <w:noProof/>
                <w:sz w:val="20"/>
                <w:szCs w:val="20"/>
              </w:rPr>
              <w:t>-0.01</w:t>
            </w:r>
            <w:r w:rsidR="003E5D25">
              <w:rPr>
                <w:rFonts w:ascii="Arial" w:hAnsi="Arial" w:cs="Arial"/>
                <w:noProof/>
                <w:sz w:val="20"/>
                <w:szCs w:val="20"/>
              </w:rPr>
              <w:t xml:space="preserve"> to </w:t>
            </w:r>
            <w:r w:rsidR="00C22260" w:rsidRPr="000D4997">
              <w:rPr>
                <w:rFonts w:ascii="Arial" w:hAnsi="Arial" w:cs="Arial"/>
                <w:noProof/>
                <w:sz w:val="20"/>
                <w:szCs w:val="20"/>
              </w:rPr>
              <w:t>0.02</w:t>
            </w:r>
            <w:r w:rsidR="003E5D25">
              <w:rPr>
                <w:rFonts w:ascii="Arial" w:hAnsi="Arial" w:cs="Arial"/>
                <w:noProof/>
                <w:sz w:val="20"/>
                <w:szCs w:val="20"/>
              </w:rPr>
              <w:t>;</w:t>
            </w:r>
            <w:r w:rsidR="00C22260" w:rsidRPr="000D4997">
              <w:rPr>
                <w:rFonts w:ascii="Arial" w:hAnsi="Arial" w:cs="Arial"/>
                <w:noProof/>
                <w:sz w:val="20"/>
                <w:szCs w:val="20"/>
              </w:rPr>
              <w:t xml:space="preserve"> </w:t>
            </w:r>
            <w:r w:rsidRPr="00BF0569">
              <w:rPr>
                <w:rFonts w:ascii="Arial" w:hAnsi="Arial" w:cs="Arial"/>
                <w:i/>
                <w:noProof/>
                <w:sz w:val="20"/>
                <w:szCs w:val="20"/>
              </w:rPr>
              <w:t>P</w:t>
            </w:r>
            <w:r w:rsidR="00A25AC8" w:rsidRPr="000D4997">
              <w:rPr>
                <w:rFonts w:ascii="Arial" w:hAnsi="Arial" w:cs="Arial"/>
                <w:noProof/>
                <w:sz w:val="20"/>
                <w:szCs w:val="20"/>
              </w:rPr>
              <w:t>=.</w:t>
            </w:r>
            <w:r w:rsidR="00C22260" w:rsidRPr="000D4997">
              <w:rPr>
                <w:rFonts w:ascii="Arial" w:hAnsi="Arial" w:cs="Arial"/>
                <w:noProof/>
                <w:sz w:val="20"/>
                <w:szCs w:val="20"/>
              </w:rPr>
              <w:t>19</w:t>
            </w:r>
            <w:r w:rsidR="00E412D6">
              <w:rPr>
                <w:rFonts w:ascii="Arial" w:hAnsi="Arial" w:cs="Arial"/>
                <w:noProof/>
                <w:sz w:val="20"/>
                <w:szCs w:val="20"/>
              </w:rPr>
              <w:t>;</w:t>
            </w:r>
            <w:r w:rsidR="00C22260" w:rsidRPr="000D4997">
              <w:rPr>
                <w:rFonts w:ascii="Arial" w:hAnsi="Arial" w:cs="Arial"/>
                <w:noProof/>
                <w:sz w:val="20"/>
                <w:szCs w:val="20"/>
              </w:rPr>
              <w:t xml:space="preserve"> </w:t>
            </w:r>
            <w:r w:rsidRPr="00BF0569">
              <w:rPr>
                <w:rFonts w:ascii="Arial" w:hAnsi="Arial" w:cs="Arial"/>
                <w:i/>
                <w:noProof/>
                <w:sz w:val="20"/>
                <w:szCs w:val="20"/>
              </w:rPr>
              <w:t>I</w:t>
            </w:r>
            <w:r w:rsidRPr="00BF0569">
              <w:rPr>
                <w:rFonts w:ascii="Arial" w:hAnsi="Arial" w:cs="Arial"/>
                <w:noProof/>
                <w:sz w:val="20"/>
                <w:szCs w:val="20"/>
                <w:vertAlign w:val="superscript"/>
              </w:rPr>
              <w:t>2</w:t>
            </w:r>
            <w:r w:rsidR="00E412D6">
              <w:rPr>
                <w:rFonts w:ascii="Arial" w:hAnsi="Arial" w:cs="Arial"/>
                <w:noProof/>
                <w:sz w:val="20"/>
                <w:szCs w:val="20"/>
              </w:rPr>
              <w:t>=</w:t>
            </w:r>
            <w:r w:rsidR="00C22260" w:rsidRPr="000D4997">
              <w:rPr>
                <w:rFonts w:ascii="Arial" w:hAnsi="Arial" w:cs="Arial"/>
                <w:noProof/>
                <w:sz w:val="20"/>
                <w:szCs w:val="20"/>
              </w:rPr>
              <w:t>38%</w:t>
            </w:r>
            <w:r w:rsidR="00A25AC8" w:rsidRPr="000D4997">
              <w:rPr>
                <w:rFonts w:ascii="Arial" w:hAnsi="Arial" w:cs="Arial"/>
                <w:noProof/>
                <w:sz w:val="20"/>
                <w:szCs w:val="20"/>
              </w:rPr>
              <w:t>)</w:t>
            </w:r>
            <w:r w:rsidR="00C60547">
              <w:rPr>
                <w:rFonts w:ascii="Arial" w:hAnsi="Arial" w:cs="Arial"/>
                <w:noProof/>
                <w:sz w:val="20"/>
                <w:szCs w:val="20"/>
              </w:rPr>
              <w:t>. There was</w:t>
            </w:r>
            <w:r w:rsidR="00A25AC8" w:rsidRPr="000D4997">
              <w:rPr>
                <w:rFonts w:ascii="Arial" w:hAnsi="Arial" w:cs="Arial"/>
                <w:noProof/>
                <w:sz w:val="20"/>
                <w:szCs w:val="20"/>
              </w:rPr>
              <w:t xml:space="preserve"> no publication bias</w:t>
            </w:r>
            <w:r w:rsidR="00C22260" w:rsidRPr="000D4997">
              <w:rPr>
                <w:rFonts w:ascii="Arial" w:hAnsi="Arial" w:cs="Arial"/>
                <w:noProof/>
                <w:sz w:val="20"/>
                <w:szCs w:val="20"/>
              </w:rPr>
              <w:t xml:space="preserve">, </w:t>
            </w:r>
            <w:r w:rsidR="00C60547">
              <w:rPr>
                <w:rFonts w:ascii="Arial" w:hAnsi="Arial" w:cs="Arial"/>
                <w:noProof/>
                <w:sz w:val="20"/>
                <w:szCs w:val="20"/>
              </w:rPr>
              <w:t xml:space="preserve">and </w:t>
            </w:r>
            <w:r w:rsidR="00C22260" w:rsidRPr="000D4997">
              <w:rPr>
                <w:rFonts w:ascii="Arial" w:hAnsi="Arial" w:cs="Arial"/>
                <w:noProof/>
                <w:sz w:val="20"/>
                <w:szCs w:val="20"/>
              </w:rPr>
              <w:t xml:space="preserve">no association between treatment effect and the presence of blinding, dose, the prevention setting, or the presence of </w:t>
            </w:r>
            <w:r w:rsidR="00E412D6">
              <w:rPr>
                <w:rFonts w:ascii="Arial" w:hAnsi="Arial" w:cs="Arial"/>
                <w:noProof/>
                <w:sz w:val="20"/>
                <w:szCs w:val="20"/>
              </w:rPr>
              <w:t xml:space="preserve">an </w:t>
            </w:r>
            <w:r w:rsidR="00E412D6" w:rsidRPr="000D4997">
              <w:rPr>
                <w:rFonts w:ascii="Arial" w:hAnsi="Arial" w:cs="Arial"/>
                <w:sz w:val="20"/>
                <w:szCs w:val="20"/>
              </w:rPr>
              <w:t>implant</w:t>
            </w:r>
            <w:r w:rsidR="00E412D6">
              <w:rPr>
                <w:rFonts w:ascii="Arial" w:hAnsi="Arial" w:cs="Arial"/>
                <w:sz w:val="20"/>
                <w:szCs w:val="20"/>
              </w:rPr>
              <w:t xml:space="preserve">able </w:t>
            </w:r>
            <w:proofErr w:type="spellStart"/>
            <w:r w:rsidR="00E412D6">
              <w:rPr>
                <w:rFonts w:ascii="Arial" w:hAnsi="Arial" w:cs="Arial"/>
                <w:sz w:val="20"/>
                <w:szCs w:val="20"/>
              </w:rPr>
              <w:t>cardioverter</w:t>
            </w:r>
            <w:proofErr w:type="spellEnd"/>
            <w:r w:rsidR="00E412D6">
              <w:rPr>
                <w:rFonts w:ascii="Arial" w:hAnsi="Arial" w:cs="Arial"/>
                <w:sz w:val="20"/>
                <w:szCs w:val="20"/>
              </w:rPr>
              <w:t>-defibrillator</w:t>
            </w:r>
            <w:r w:rsidR="00E412D6" w:rsidRPr="000D4997">
              <w:rPr>
                <w:rFonts w:ascii="Arial" w:hAnsi="Arial" w:cs="Arial"/>
                <w:noProof/>
                <w:sz w:val="20"/>
                <w:szCs w:val="20"/>
              </w:rPr>
              <w:t xml:space="preserve"> </w:t>
            </w:r>
            <w:r w:rsidR="00C60547">
              <w:rPr>
                <w:rFonts w:ascii="Arial" w:hAnsi="Arial" w:cs="Arial"/>
                <w:noProof/>
                <w:sz w:val="20"/>
                <w:szCs w:val="20"/>
              </w:rPr>
              <w:t>(</w:t>
            </w:r>
            <w:r w:rsidR="00C22260" w:rsidRPr="000D4997">
              <w:rPr>
                <w:rFonts w:ascii="Arial" w:hAnsi="Arial" w:cs="Arial"/>
                <w:noProof/>
                <w:sz w:val="20"/>
                <w:szCs w:val="20"/>
              </w:rPr>
              <w:t>ICD</w:t>
            </w:r>
            <w:r w:rsidR="00C60547">
              <w:rPr>
                <w:rFonts w:ascii="Arial" w:hAnsi="Arial" w:cs="Arial"/>
                <w:noProof/>
                <w:sz w:val="20"/>
                <w:szCs w:val="20"/>
              </w:rPr>
              <w:t>)</w:t>
            </w:r>
            <w:r w:rsidR="00E412D6">
              <w:rPr>
                <w:rFonts w:ascii="Arial" w:hAnsi="Arial" w:cs="Arial"/>
                <w:noProof/>
                <w:sz w:val="20"/>
                <w:szCs w:val="20"/>
              </w:rPr>
              <w:t>.</w:t>
            </w:r>
          </w:p>
          <w:p w:rsidR="00C22260" w:rsidRPr="000D4997" w:rsidRDefault="008E0375" w:rsidP="00E412D6">
            <w:pPr>
              <w:spacing w:after="120"/>
              <w:rPr>
                <w:rFonts w:ascii="Arial" w:hAnsi="Arial" w:cs="Arial"/>
                <w:noProof/>
                <w:sz w:val="20"/>
                <w:szCs w:val="20"/>
              </w:rPr>
            </w:pPr>
            <w:r w:rsidRPr="00BF0569">
              <w:rPr>
                <w:rFonts w:ascii="Arial" w:hAnsi="Arial" w:cs="Arial"/>
                <w:b/>
                <w:noProof/>
                <w:sz w:val="20"/>
                <w:szCs w:val="20"/>
              </w:rPr>
              <w:t xml:space="preserve">2. Cardiac death: </w:t>
            </w:r>
            <w:r w:rsidR="0036519A" w:rsidRPr="00BF0569">
              <w:rPr>
                <w:rFonts w:ascii="Arial" w:hAnsi="Arial" w:cs="Arial"/>
                <w:noProof/>
                <w:sz w:val="20"/>
                <w:szCs w:val="20"/>
              </w:rPr>
              <w:t xml:space="preserve">In </w:t>
            </w:r>
            <w:r w:rsidR="00C22260" w:rsidRPr="000D4997">
              <w:rPr>
                <w:rFonts w:ascii="Arial" w:hAnsi="Arial" w:cs="Arial"/>
                <w:noProof/>
                <w:sz w:val="20"/>
                <w:szCs w:val="20"/>
              </w:rPr>
              <w:t xml:space="preserve">13 studies, </w:t>
            </w:r>
            <w:r w:rsidR="0036519A">
              <w:rPr>
                <w:rFonts w:ascii="Arial" w:hAnsi="Arial" w:cs="Arial"/>
                <w:noProof/>
                <w:sz w:val="20"/>
                <w:szCs w:val="20"/>
              </w:rPr>
              <w:t xml:space="preserve">including </w:t>
            </w:r>
            <w:r w:rsidR="00C22260" w:rsidRPr="000D4997">
              <w:rPr>
                <w:rFonts w:ascii="Arial" w:hAnsi="Arial" w:cs="Arial"/>
                <w:noProof/>
                <w:sz w:val="20"/>
                <w:szCs w:val="20"/>
              </w:rPr>
              <w:t xml:space="preserve">56,407 participants with 3480 events, </w:t>
            </w:r>
            <w:r w:rsidR="0036519A" w:rsidRPr="00E412D6">
              <w:rPr>
                <w:rFonts w:ascii="Arial" w:hAnsi="Arial" w:cs="Arial"/>
                <w:noProof/>
                <w:sz w:val="20"/>
                <w:szCs w:val="20"/>
              </w:rPr>
              <w:t>omega-3 PUFA</w:t>
            </w:r>
            <w:r w:rsidR="0036519A">
              <w:rPr>
                <w:rFonts w:ascii="Arial" w:hAnsi="Arial" w:cs="Arial"/>
                <w:noProof/>
                <w:sz w:val="20"/>
                <w:szCs w:val="20"/>
              </w:rPr>
              <w:t xml:space="preserve"> </w:t>
            </w:r>
            <w:r w:rsidR="0036519A" w:rsidRPr="000D4997">
              <w:rPr>
                <w:rFonts w:ascii="Arial" w:hAnsi="Arial" w:cs="Arial"/>
                <w:noProof/>
                <w:sz w:val="20"/>
                <w:szCs w:val="20"/>
              </w:rPr>
              <w:t>supplement</w:t>
            </w:r>
            <w:r w:rsidR="0036519A">
              <w:rPr>
                <w:rFonts w:ascii="Arial" w:hAnsi="Arial" w:cs="Arial"/>
                <w:noProof/>
                <w:sz w:val="20"/>
                <w:szCs w:val="20"/>
              </w:rPr>
              <w:t>ation was</w:t>
            </w:r>
            <w:r w:rsidR="0036519A" w:rsidRPr="000D4997">
              <w:rPr>
                <w:rFonts w:ascii="Arial" w:hAnsi="Arial" w:cs="Arial"/>
                <w:noProof/>
                <w:sz w:val="20"/>
                <w:szCs w:val="20"/>
              </w:rPr>
              <w:t xml:space="preserve"> </w:t>
            </w:r>
            <w:r w:rsidR="00A25AC8" w:rsidRPr="000D4997">
              <w:rPr>
                <w:rFonts w:ascii="Arial" w:hAnsi="Arial" w:cs="Arial"/>
                <w:noProof/>
                <w:sz w:val="20"/>
                <w:szCs w:val="20"/>
              </w:rPr>
              <w:t xml:space="preserve">not statistically significantly associated with </w:t>
            </w:r>
            <w:r w:rsidR="0067445B" w:rsidRPr="000D4997">
              <w:rPr>
                <w:rFonts w:ascii="Arial" w:hAnsi="Arial" w:cs="Arial"/>
                <w:noProof/>
                <w:sz w:val="20"/>
                <w:szCs w:val="20"/>
              </w:rPr>
              <w:t>cardiac death after correction for multiple comparisons</w:t>
            </w:r>
            <w:r w:rsidR="00C22260" w:rsidRPr="000D4997">
              <w:rPr>
                <w:rFonts w:ascii="Arial" w:hAnsi="Arial" w:cs="Arial"/>
                <w:noProof/>
                <w:sz w:val="20"/>
                <w:szCs w:val="20"/>
              </w:rPr>
              <w:t xml:space="preserve"> </w:t>
            </w:r>
            <w:r w:rsidR="001C6E81">
              <w:rPr>
                <w:rFonts w:ascii="Arial" w:hAnsi="Arial" w:cs="Arial"/>
                <w:noProof/>
                <w:sz w:val="20"/>
                <w:szCs w:val="20"/>
              </w:rPr>
              <w:t>(</w:t>
            </w:r>
            <w:r w:rsidR="00C22260" w:rsidRPr="000D4997">
              <w:rPr>
                <w:rFonts w:ascii="Arial" w:hAnsi="Arial" w:cs="Arial"/>
                <w:noProof/>
                <w:sz w:val="20"/>
                <w:szCs w:val="20"/>
              </w:rPr>
              <w:t>RR 0.91</w:t>
            </w:r>
            <w:r w:rsidR="001C6E81">
              <w:rPr>
                <w:rFonts w:ascii="Arial" w:hAnsi="Arial" w:cs="Arial"/>
                <w:noProof/>
                <w:sz w:val="20"/>
                <w:szCs w:val="20"/>
              </w:rPr>
              <w:t>;</w:t>
            </w:r>
            <w:r w:rsidR="00C22260" w:rsidRPr="000D4997">
              <w:rPr>
                <w:rFonts w:ascii="Arial" w:hAnsi="Arial" w:cs="Arial"/>
                <w:noProof/>
                <w:sz w:val="20"/>
                <w:szCs w:val="20"/>
              </w:rPr>
              <w:t xml:space="preserve"> </w:t>
            </w:r>
            <w:r w:rsidR="001C6E81">
              <w:rPr>
                <w:rFonts w:ascii="Arial" w:hAnsi="Arial" w:cs="Arial"/>
                <w:noProof/>
                <w:sz w:val="20"/>
                <w:szCs w:val="20"/>
              </w:rPr>
              <w:t xml:space="preserve">95% CI, </w:t>
            </w:r>
            <w:r w:rsidR="00C22260" w:rsidRPr="000D4997">
              <w:rPr>
                <w:rFonts w:ascii="Arial" w:hAnsi="Arial" w:cs="Arial"/>
                <w:noProof/>
                <w:sz w:val="20"/>
                <w:szCs w:val="20"/>
              </w:rPr>
              <w:t>0.85-0.98</w:t>
            </w:r>
            <w:r w:rsidR="00E412D6">
              <w:rPr>
                <w:rFonts w:ascii="Arial" w:hAnsi="Arial" w:cs="Arial"/>
                <w:noProof/>
                <w:sz w:val="20"/>
                <w:szCs w:val="20"/>
              </w:rPr>
              <w:t>;</w:t>
            </w:r>
            <w:r w:rsidR="0067445B" w:rsidRPr="000D4997">
              <w:rPr>
                <w:rFonts w:ascii="Arial" w:hAnsi="Arial" w:cs="Arial"/>
                <w:noProof/>
                <w:sz w:val="20"/>
                <w:szCs w:val="20"/>
              </w:rPr>
              <w:t xml:space="preserve"> </w:t>
            </w:r>
            <w:r w:rsidRPr="00BF0569">
              <w:rPr>
                <w:rFonts w:ascii="Arial" w:hAnsi="Arial" w:cs="Arial"/>
                <w:i/>
                <w:noProof/>
                <w:sz w:val="20"/>
                <w:szCs w:val="20"/>
              </w:rPr>
              <w:t>P</w:t>
            </w:r>
            <w:r w:rsidR="0067445B" w:rsidRPr="000D4997">
              <w:rPr>
                <w:rFonts w:ascii="Arial" w:hAnsi="Arial" w:cs="Arial"/>
                <w:noProof/>
                <w:sz w:val="20"/>
                <w:szCs w:val="20"/>
              </w:rPr>
              <w:t>=.01</w:t>
            </w:r>
            <w:r w:rsidR="001C6E81">
              <w:rPr>
                <w:rFonts w:ascii="Arial" w:hAnsi="Arial" w:cs="Arial"/>
                <w:noProof/>
                <w:sz w:val="20"/>
                <w:szCs w:val="20"/>
              </w:rPr>
              <w:t>;</w:t>
            </w:r>
            <w:r w:rsidR="00C22260" w:rsidRPr="000D4997">
              <w:rPr>
                <w:rFonts w:ascii="Arial" w:hAnsi="Arial" w:cs="Arial"/>
                <w:noProof/>
                <w:sz w:val="20"/>
                <w:szCs w:val="20"/>
              </w:rPr>
              <w:t xml:space="preserve"> </w:t>
            </w:r>
            <w:r w:rsidRPr="00BF0569">
              <w:rPr>
                <w:rFonts w:ascii="Arial" w:hAnsi="Arial" w:cs="Arial"/>
                <w:i/>
                <w:noProof/>
                <w:sz w:val="20"/>
                <w:szCs w:val="20"/>
              </w:rPr>
              <w:t>I</w:t>
            </w:r>
            <w:r w:rsidRPr="00BF0569">
              <w:rPr>
                <w:rFonts w:ascii="Arial" w:hAnsi="Arial" w:cs="Arial"/>
                <w:noProof/>
                <w:sz w:val="20"/>
                <w:szCs w:val="20"/>
                <w:vertAlign w:val="superscript"/>
              </w:rPr>
              <w:t>2</w:t>
            </w:r>
            <w:r w:rsidR="001C6E81">
              <w:rPr>
                <w:rFonts w:ascii="Arial" w:hAnsi="Arial" w:cs="Arial"/>
                <w:noProof/>
                <w:sz w:val="20"/>
                <w:szCs w:val="20"/>
              </w:rPr>
              <w:t>=</w:t>
            </w:r>
            <w:r w:rsidR="00C22260" w:rsidRPr="000D4997">
              <w:rPr>
                <w:rFonts w:ascii="Arial" w:hAnsi="Arial" w:cs="Arial"/>
                <w:noProof/>
                <w:sz w:val="20"/>
                <w:szCs w:val="20"/>
              </w:rPr>
              <w:t>6%</w:t>
            </w:r>
            <w:r w:rsidR="001C6E81">
              <w:rPr>
                <w:rFonts w:ascii="Arial" w:hAnsi="Arial" w:cs="Arial"/>
                <w:noProof/>
                <w:sz w:val="20"/>
                <w:szCs w:val="20"/>
              </w:rPr>
              <w:t>;</w:t>
            </w:r>
            <w:r w:rsidR="00C22260" w:rsidRPr="000D4997">
              <w:rPr>
                <w:rFonts w:ascii="Arial" w:hAnsi="Arial" w:cs="Arial"/>
                <w:noProof/>
                <w:sz w:val="20"/>
                <w:szCs w:val="20"/>
              </w:rPr>
              <w:t xml:space="preserve"> </w:t>
            </w:r>
            <w:r w:rsidR="001C6E81">
              <w:rPr>
                <w:rFonts w:ascii="Arial" w:hAnsi="Arial" w:cs="Arial"/>
                <w:noProof/>
                <w:sz w:val="20"/>
                <w:szCs w:val="20"/>
              </w:rPr>
              <w:t xml:space="preserve">and </w:t>
            </w:r>
            <w:r w:rsidR="00C22260" w:rsidRPr="000D4997">
              <w:rPr>
                <w:rFonts w:ascii="Arial" w:hAnsi="Arial" w:cs="Arial"/>
                <w:noProof/>
                <w:sz w:val="20"/>
                <w:szCs w:val="20"/>
              </w:rPr>
              <w:t>RD -0.01</w:t>
            </w:r>
            <w:r w:rsidR="001C6E81">
              <w:rPr>
                <w:rFonts w:ascii="Arial" w:hAnsi="Arial" w:cs="Arial"/>
                <w:noProof/>
                <w:sz w:val="20"/>
                <w:szCs w:val="20"/>
              </w:rPr>
              <w:t>;</w:t>
            </w:r>
            <w:r w:rsidR="00C22260" w:rsidRPr="000D4997">
              <w:rPr>
                <w:rFonts w:ascii="Arial" w:hAnsi="Arial" w:cs="Arial"/>
                <w:noProof/>
                <w:sz w:val="20"/>
                <w:szCs w:val="20"/>
              </w:rPr>
              <w:t xml:space="preserve"> </w:t>
            </w:r>
            <w:r w:rsidR="001C6E81">
              <w:rPr>
                <w:rFonts w:ascii="Arial" w:hAnsi="Arial" w:cs="Arial"/>
                <w:noProof/>
                <w:sz w:val="20"/>
                <w:szCs w:val="20"/>
              </w:rPr>
              <w:t xml:space="preserve">95% CI, </w:t>
            </w:r>
            <w:r w:rsidR="00C22260" w:rsidRPr="000D4997">
              <w:rPr>
                <w:rFonts w:ascii="Arial" w:hAnsi="Arial" w:cs="Arial"/>
                <w:noProof/>
                <w:sz w:val="20"/>
                <w:szCs w:val="20"/>
              </w:rPr>
              <w:t>-0.02</w:t>
            </w:r>
            <w:r w:rsidR="001C6E81">
              <w:rPr>
                <w:rFonts w:ascii="Arial" w:hAnsi="Arial" w:cs="Arial"/>
                <w:noProof/>
                <w:sz w:val="20"/>
                <w:szCs w:val="20"/>
              </w:rPr>
              <w:t xml:space="preserve"> to </w:t>
            </w:r>
            <w:r w:rsidR="00C22260" w:rsidRPr="000D4997">
              <w:rPr>
                <w:rFonts w:ascii="Arial" w:hAnsi="Arial" w:cs="Arial"/>
                <w:noProof/>
                <w:sz w:val="20"/>
                <w:szCs w:val="20"/>
              </w:rPr>
              <w:t xml:space="preserve">0.00, </w:t>
            </w:r>
            <w:r w:rsidRPr="00BF0569">
              <w:rPr>
                <w:rFonts w:ascii="Arial" w:hAnsi="Arial" w:cs="Arial"/>
                <w:i/>
                <w:noProof/>
                <w:sz w:val="20"/>
                <w:szCs w:val="20"/>
              </w:rPr>
              <w:t>P</w:t>
            </w:r>
            <w:r w:rsidR="00C22260" w:rsidRPr="000D4997">
              <w:rPr>
                <w:rFonts w:ascii="Arial" w:hAnsi="Arial" w:cs="Arial"/>
                <w:noProof/>
                <w:sz w:val="20"/>
                <w:szCs w:val="20"/>
              </w:rPr>
              <w:t>=.09</w:t>
            </w:r>
            <w:r w:rsidR="001C6E81">
              <w:rPr>
                <w:rFonts w:ascii="Arial" w:hAnsi="Arial" w:cs="Arial"/>
                <w:noProof/>
                <w:sz w:val="20"/>
                <w:szCs w:val="20"/>
              </w:rPr>
              <w:t>;</w:t>
            </w:r>
            <w:r w:rsidR="00C22260" w:rsidRPr="000D4997">
              <w:rPr>
                <w:rFonts w:ascii="Arial" w:hAnsi="Arial" w:cs="Arial"/>
                <w:noProof/>
                <w:sz w:val="20"/>
                <w:szCs w:val="20"/>
              </w:rPr>
              <w:t xml:space="preserve"> </w:t>
            </w:r>
            <w:r w:rsidR="001C6E81" w:rsidRPr="001C6E81">
              <w:rPr>
                <w:rFonts w:ascii="Arial" w:hAnsi="Arial" w:cs="Arial"/>
                <w:i/>
                <w:noProof/>
                <w:sz w:val="20"/>
                <w:szCs w:val="20"/>
              </w:rPr>
              <w:t>I</w:t>
            </w:r>
            <w:r w:rsidR="001C6E81" w:rsidRPr="001C6E81">
              <w:rPr>
                <w:rFonts w:ascii="Arial" w:hAnsi="Arial" w:cs="Arial"/>
                <w:noProof/>
                <w:sz w:val="20"/>
                <w:szCs w:val="20"/>
                <w:vertAlign w:val="superscript"/>
              </w:rPr>
              <w:t>2</w:t>
            </w:r>
            <w:r w:rsidR="001C6E81">
              <w:rPr>
                <w:rFonts w:ascii="Arial" w:hAnsi="Arial" w:cs="Arial"/>
                <w:noProof/>
                <w:sz w:val="20"/>
                <w:szCs w:val="20"/>
              </w:rPr>
              <w:t>=</w:t>
            </w:r>
            <w:r w:rsidR="00C22260" w:rsidRPr="000D4997">
              <w:rPr>
                <w:rFonts w:ascii="Arial" w:hAnsi="Arial" w:cs="Arial"/>
                <w:noProof/>
                <w:sz w:val="20"/>
                <w:szCs w:val="20"/>
              </w:rPr>
              <w:t>78%)</w:t>
            </w:r>
            <w:r w:rsidR="00C60547">
              <w:rPr>
                <w:rFonts w:ascii="Arial" w:hAnsi="Arial" w:cs="Arial"/>
                <w:noProof/>
                <w:sz w:val="20"/>
                <w:szCs w:val="20"/>
              </w:rPr>
              <w:t>. There was</w:t>
            </w:r>
            <w:r w:rsidR="0067445B" w:rsidRPr="000D4997">
              <w:rPr>
                <w:rFonts w:ascii="Arial" w:hAnsi="Arial" w:cs="Arial"/>
                <w:noProof/>
                <w:sz w:val="20"/>
                <w:szCs w:val="20"/>
              </w:rPr>
              <w:t xml:space="preserve"> no publication bias, </w:t>
            </w:r>
            <w:r w:rsidR="00C60547">
              <w:rPr>
                <w:rFonts w:ascii="Arial" w:hAnsi="Arial" w:cs="Arial"/>
                <w:noProof/>
                <w:sz w:val="20"/>
                <w:szCs w:val="20"/>
              </w:rPr>
              <w:t xml:space="preserve">and </w:t>
            </w:r>
            <w:r w:rsidR="003259F5" w:rsidRPr="000D4997">
              <w:rPr>
                <w:rFonts w:ascii="Arial" w:hAnsi="Arial" w:cs="Arial"/>
                <w:noProof/>
                <w:sz w:val="20"/>
                <w:szCs w:val="20"/>
              </w:rPr>
              <w:t xml:space="preserve">no association between treatment effect and presence of blinding, dose, the prevention setting, or the presence of </w:t>
            </w:r>
            <w:r w:rsidR="00C60547">
              <w:rPr>
                <w:rFonts w:ascii="Arial" w:hAnsi="Arial" w:cs="Arial"/>
                <w:noProof/>
                <w:sz w:val="20"/>
                <w:szCs w:val="20"/>
              </w:rPr>
              <w:t xml:space="preserve">an </w:t>
            </w:r>
            <w:r w:rsidR="003259F5" w:rsidRPr="000D4997">
              <w:rPr>
                <w:rFonts w:ascii="Arial" w:hAnsi="Arial" w:cs="Arial"/>
                <w:noProof/>
                <w:sz w:val="20"/>
                <w:szCs w:val="20"/>
              </w:rPr>
              <w:t>ICD</w:t>
            </w:r>
            <w:r w:rsidR="00E412D6">
              <w:rPr>
                <w:rFonts w:ascii="Arial" w:hAnsi="Arial" w:cs="Arial"/>
                <w:noProof/>
                <w:sz w:val="20"/>
                <w:szCs w:val="20"/>
              </w:rPr>
              <w:t>.</w:t>
            </w:r>
          </w:p>
          <w:p w:rsidR="00C22260" w:rsidRPr="000D4997" w:rsidRDefault="008E0375" w:rsidP="00E412D6">
            <w:pPr>
              <w:spacing w:after="120"/>
              <w:rPr>
                <w:rFonts w:ascii="Arial" w:hAnsi="Arial" w:cs="Arial"/>
                <w:noProof/>
                <w:sz w:val="20"/>
                <w:szCs w:val="20"/>
              </w:rPr>
            </w:pPr>
            <w:r w:rsidRPr="00BF0569">
              <w:rPr>
                <w:rFonts w:ascii="Arial" w:hAnsi="Arial" w:cs="Arial"/>
                <w:b/>
                <w:noProof/>
                <w:sz w:val="20"/>
                <w:szCs w:val="20"/>
              </w:rPr>
              <w:t xml:space="preserve">3. Sudden death: </w:t>
            </w:r>
            <w:r w:rsidR="0036519A" w:rsidRPr="00BF0569">
              <w:rPr>
                <w:rFonts w:ascii="Arial" w:hAnsi="Arial" w:cs="Arial"/>
                <w:noProof/>
                <w:sz w:val="20"/>
                <w:szCs w:val="20"/>
              </w:rPr>
              <w:t xml:space="preserve">In </w:t>
            </w:r>
            <w:r w:rsidR="003259F5" w:rsidRPr="000D4997">
              <w:rPr>
                <w:rFonts w:ascii="Arial" w:hAnsi="Arial" w:cs="Arial"/>
                <w:noProof/>
                <w:sz w:val="20"/>
                <w:szCs w:val="20"/>
              </w:rPr>
              <w:t xml:space="preserve">7 studies, </w:t>
            </w:r>
            <w:r w:rsidR="0036519A">
              <w:rPr>
                <w:rFonts w:ascii="Arial" w:hAnsi="Arial" w:cs="Arial"/>
                <w:noProof/>
                <w:sz w:val="20"/>
                <w:szCs w:val="20"/>
              </w:rPr>
              <w:t xml:space="preserve">including </w:t>
            </w:r>
            <w:r w:rsidR="003259F5" w:rsidRPr="000D4997">
              <w:rPr>
                <w:rFonts w:ascii="Arial" w:hAnsi="Arial" w:cs="Arial"/>
                <w:noProof/>
                <w:sz w:val="20"/>
                <w:szCs w:val="20"/>
              </w:rPr>
              <w:t xml:space="preserve">41,751 participants with 1030 events, </w:t>
            </w:r>
            <w:r w:rsidR="0036519A" w:rsidRPr="00E412D6">
              <w:rPr>
                <w:rFonts w:ascii="Arial" w:hAnsi="Arial" w:cs="Arial"/>
                <w:noProof/>
                <w:sz w:val="20"/>
                <w:szCs w:val="20"/>
              </w:rPr>
              <w:t>omega-3 PUFA</w:t>
            </w:r>
            <w:r w:rsidR="0036519A">
              <w:rPr>
                <w:rFonts w:ascii="Arial" w:hAnsi="Arial" w:cs="Arial"/>
                <w:noProof/>
                <w:sz w:val="20"/>
                <w:szCs w:val="20"/>
              </w:rPr>
              <w:t xml:space="preserve"> </w:t>
            </w:r>
            <w:r w:rsidR="0036519A" w:rsidRPr="000D4997">
              <w:rPr>
                <w:rFonts w:ascii="Arial" w:hAnsi="Arial" w:cs="Arial"/>
                <w:noProof/>
                <w:sz w:val="20"/>
                <w:szCs w:val="20"/>
              </w:rPr>
              <w:t>supplement</w:t>
            </w:r>
            <w:r w:rsidR="0036519A">
              <w:rPr>
                <w:rFonts w:ascii="Arial" w:hAnsi="Arial" w:cs="Arial"/>
                <w:noProof/>
                <w:sz w:val="20"/>
                <w:szCs w:val="20"/>
              </w:rPr>
              <w:t>ation was</w:t>
            </w:r>
            <w:r w:rsidR="0036519A" w:rsidRPr="000D4997">
              <w:rPr>
                <w:rFonts w:ascii="Arial" w:hAnsi="Arial" w:cs="Arial"/>
                <w:noProof/>
                <w:sz w:val="20"/>
                <w:szCs w:val="20"/>
              </w:rPr>
              <w:t xml:space="preserve"> </w:t>
            </w:r>
            <w:r w:rsidR="0067445B" w:rsidRPr="000D4997">
              <w:rPr>
                <w:rFonts w:ascii="Arial" w:hAnsi="Arial" w:cs="Arial"/>
                <w:noProof/>
                <w:sz w:val="20"/>
                <w:szCs w:val="20"/>
              </w:rPr>
              <w:t>not statistically significantly associated with reduced rates of sudden death</w:t>
            </w:r>
            <w:r w:rsidR="003259F5" w:rsidRPr="000D4997">
              <w:rPr>
                <w:rFonts w:ascii="Arial" w:hAnsi="Arial" w:cs="Arial"/>
                <w:noProof/>
                <w:sz w:val="20"/>
                <w:szCs w:val="20"/>
              </w:rPr>
              <w:t xml:space="preserve"> </w:t>
            </w:r>
            <w:r w:rsidR="001C6E81">
              <w:rPr>
                <w:rFonts w:ascii="Arial" w:hAnsi="Arial" w:cs="Arial"/>
                <w:noProof/>
                <w:sz w:val="20"/>
                <w:szCs w:val="20"/>
              </w:rPr>
              <w:t>(</w:t>
            </w:r>
            <w:r w:rsidR="003259F5" w:rsidRPr="000D4997">
              <w:rPr>
                <w:rFonts w:ascii="Arial" w:hAnsi="Arial" w:cs="Arial"/>
                <w:noProof/>
                <w:sz w:val="20"/>
                <w:szCs w:val="20"/>
              </w:rPr>
              <w:t>RR 0.87</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Pr>
                <w:rFonts w:ascii="Arial" w:hAnsi="Arial" w:cs="Arial"/>
                <w:noProof/>
                <w:sz w:val="20"/>
                <w:szCs w:val="20"/>
              </w:rPr>
              <w:t xml:space="preserve">95% CI, </w:t>
            </w:r>
            <w:r w:rsidR="003259F5" w:rsidRPr="000D4997">
              <w:rPr>
                <w:rFonts w:ascii="Arial" w:hAnsi="Arial" w:cs="Arial"/>
                <w:noProof/>
                <w:sz w:val="20"/>
                <w:szCs w:val="20"/>
              </w:rPr>
              <w:t>0.75-1.01</w:t>
            </w:r>
            <w:r w:rsidR="001C6E81">
              <w:rPr>
                <w:rFonts w:ascii="Arial" w:hAnsi="Arial" w:cs="Arial"/>
                <w:noProof/>
                <w:sz w:val="20"/>
                <w:szCs w:val="20"/>
              </w:rPr>
              <w:t>;</w:t>
            </w:r>
            <w:r w:rsidR="00E412D6">
              <w:rPr>
                <w:rFonts w:ascii="Arial" w:hAnsi="Arial" w:cs="Arial"/>
                <w:noProof/>
                <w:sz w:val="20"/>
                <w:szCs w:val="20"/>
              </w:rPr>
              <w:t xml:space="preserve"> </w:t>
            </w:r>
            <w:r w:rsidRPr="00BF0569">
              <w:rPr>
                <w:rFonts w:ascii="Arial" w:hAnsi="Arial" w:cs="Arial"/>
                <w:i/>
                <w:noProof/>
                <w:sz w:val="20"/>
                <w:szCs w:val="20"/>
              </w:rPr>
              <w:t>P</w:t>
            </w:r>
            <w:r w:rsidR="0067445B" w:rsidRPr="000D4997">
              <w:rPr>
                <w:rFonts w:ascii="Arial" w:hAnsi="Arial" w:cs="Arial"/>
                <w:noProof/>
                <w:sz w:val="20"/>
                <w:szCs w:val="20"/>
              </w:rPr>
              <w:t>=.06</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sidRPr="001C6E81">
              <w:rPr>
                <w:rFonts w:ascii="Arial" w:hAnsi="Arial" w:cs="Arial"/>
                <w:i/>
                <w:noProof/>
                <w:sz w:val="20"/>
                <w:szCs w:val="20"/>
              </w:rPr>
              <w:t>I</w:t>
            </w:r>
            <w:r w:rsidR="001C6E81" w:rsidRPr="001C6E81">
              <w:rPr>
                <w:rFonts w:ascii="Arial" w:hAnsi="Arial" w:cs="Arial"/>
                <w:noProof/>
                <w:sz w:val="20"/>
                <w:szCs w:val="20"/>
                <w:vertAlign w:val="superscript"/>
              </w:rPr>
              <w:t>2</w:t>
            </w:r>
            <w:r w:rsidR="001C6E81">
              <w:rPr>
                <w:rFonts w:ascii="Arial" w:hAnsi="Arial" w:cs="Arial"/>
                <w:noProof/>
                <w:sz w:val="20"/>
                <w:szCs w:val="20"/>
              </w:rPr>
              <w:t>=</w:t>
            </w:r>
            <w:r w:rsidR="003259F5" w:rsidRPr="000D4997">
              <w:rPr>
                <w:rFonts w:ascii="Arial" w:hAnsi="Arial" w:cs="Arial"/>
                <w:noProof/>
                <w:sz w:val="20"/>
                <w:szCs w:val="20"/>
              </w:rPr>
              <w:t>8%</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Pr>
                <w:rFonts w:ascii="Arial" w:hAnsi="Arial" w:cs="Arial"/>
                <w:noProof/>
                <w:sz w:val="20"/>
                <w:szCs w:val="20"/>
              </w:rPr>
              <w:t xml:space="preserve">and </w:t>
            </w:r>
            <w:r w:rsidR="003259F5" w:rsidRPr="000D4997">
              <w:rPr>
                <w:rFonts w:ascii="Arial" w:hAnsi="Arial" w:cs="Arial"/>
                <w:noProof/>
                <w:sz w:val="20"/>
                <w:szCs w:val="20"/>
              </w:rPr>
              <w:t>RD -0.003</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Pr>
                <w:rFonts w:ascii="Arial" w:hAnsi="Arial" w:cs="Arial"/>
                <w:noProof/>
                <w:sz w:val="20"/>
                <w:szCs w:val="20"/>
              </w:rPr>
              <w:t xml:space="preserve">95% CI, </w:t>
            </w:r>
            <w:r w:rsidR="003259F5" w:rsidRPr="000D4997">
              <w:rPr>
                <w:rFonts w:ascii="Arial" w:hAnsi="Arial" w:cs="Arial"/>
                <w:noProof/>
                <w:sz w:val="20"/>
                <w:szCs w:val="20"/>
              </w:rPr>
              <w:t>-0.012</w:t>
            </w:r>
            <w:r w:rsidR="001C6E81">
              <w:rPr>
                <w:rFonts w:ascii="Arial" w:hAnsi="Arial" w:cs="Arial"/>
                <w:noProof/>
                <w:sz w:val="20"/>
                <w:szCs w:val="20"/>
              </w:rPr>
              <w:t xml:space="preserve"> to </w:t>
            </w:r>
            <w:r w:rsidR="003259F5" w:rsidRPr="000D4997">
              <w:rPr>
                <w:rFonts w:ascii="Arial" w:hAnsi="Arial" w:cs="Arial"/>
                <w:noProof/>
                <w:sz w:val="20"/>
                <w:szCs w:val="20"/>
              </w:rPr>
              <w:t>0.006</w:t>
            </w:r>
            <w:r w:rsidR="001C6E81">
              <w:rPr>
                <w:rFonts w:ascii="Arial" w:hAnsi="Arial" w:cs="Arial"/>
                <w:noProof/>
                <w:sz w:val="20"/>
                <w:szCs w:val="20"/>
              </w:rPr>
              <w:t>;</w:t>
            </w:r>
            <w:r w:rsidR="003259F5" w:rsidRPr="000D4997">
              <w:rPr>
                <w:rFonts w:ascii="Arial" w:hAnsi="Arial" w:cs="Arial"/>
                <w:noProof/>
                <w:sz w:val="20"/>
                <w:szCs w:val="20"/>
              </w:rPr>
              <w:t xml:space="preserve"> </w:t>
            </w:r>
            <w:r w:rsidRPr="00BF0569">
              <w:rPr>
                <w:rFonts w:ascii="Arial" w:hAnsi="Arial" w:cs="Arial"/>
                <w:i/>
                <w:noProof/>
                <w:sz w:val="20"/>
                <w:szCs w:val="20"/>
              </w:rPr>
              <w:t>P</w:t>
            </w:r>
            <w:r w:rsidR="003259F5" w:rsidRPr="000D4997">
              <w:rPr>
                <w:rFonts w:ascii="Arial" w:hAnsi="Arial" w:cs="Arial"/>
                <w:noProof/>
                <w:sz w:val="20"/>
                <w:szCs w:val="20"/>
              </w:rPr>
              <w:t xml:space="preserve">=.49), </w:t>
            </w:r>
            <w:r w:rsidR="001C6E81" w:rsidRPr="001C6E81">
              <w:rPr>
                <w:rFonts w:ascii="Arial" w:hAnsi="Arial" w:cs="Arial"/>
                <w:i/>
                <w:noProof/>
                <w:sz w:val="20"/>
                <w:szCs w:val="20"/>
              </w:rPr>
              <w:t>I</w:t>
            </w:r>
            <w:r w:rsidR="001C6E81">
              <w:rPr>
                <w:rFonts w:ascii="Arial" w:hAnsi="Arial" w:cs="Arial"/>
                <w:noProof/>
                <w:sz w:val="20"/>
                <w:szCs w:val="20"/>
                <w:vertAlign w:val="superscript"/>
              </w:rPr>
              <w:t>2</w:t>
            </w:r>
            <w:r w:rsidR="001C6E81">
              <w:rPr>
                <w:rFonts w:ascii="Arial" w:hAnsi="Arial" w:cs="Arial"/>
                <w:noProof/>
                <w:sz w:val="20"/>
                <w:szCs w:val="20"/>
              </w:rPr>
              <w:t>=</w:t>
            </w:r>
            <w:r w:rsidR="003259F5" w:rsidRPr="000D4997">
              <w:rPr>
                <w:rFonts w:ascii="Arial" w:hAnsi="Arial" w:cs="Arial"/>
                <w:noProof/>
                <w:sz w:val="20"/>
                <w:szCs w:val="20"/>
              </w:rPr>
              <w:t>91%</w:t>
            </w:r>
            <w:r w:rsidR="001C6E81">
              <w:rPr>
                <w:rFonts w:ascii="Arial" w:hAnsi="Arial" w:cs="Arial"/>
                <w:noProof/>
                <w:sz w:val="20"/>
                <w:szCs w:val="20"/>
              </w:rPr>
              <w:t>)</w:t>
            </w:r>
            <w:r w:rsidR="00C60547">
              <w:rPr>
                <w:rFonts w:ascii="Arial" w:hAnsi="Arial" w:cs="Arial"/>
                <w:noProof/>
                <w:sz w:val="20"/>
                <w:szCs w:val="20"/>
              </w:rPr>
              <w:t>. There was</w:t>
            </w:r>
            <w:r w:rsidR="0067445B" w:rsidRPr="000D4997">
              <w:rPr>
                <w:rFonts w:ascii="Arial" w:hAnsi="Arial" w:cs="Arial"/>
                <w:noProof/>
                <w:sz w:val="20"/>
                <w:szCs w:val="20"/>
              </w:rPr>
              <w:t xml:space="preserve"> no publication bias,</w:t>
            </w:r>
            <w:r w:rsidR="00C60547">
              <w:rPr>
                <w:rFonts w:ascii="Arial" w:hAnsi="Arial" w:cs="Arial"/>
                <w:noProof/>
                <w:sz w:val="20"/>
                <w:szCs w:val="20"/>
              </w:rPr>
              <w:t xml:space="preserve"> and</w:t>
            </w:r>
            <w:r w:rsidR="0067445B" w:rsidRPr="000D4997">
              <w:rPr>
                <w:rFonts w:ascii="Arial" w:hAnsi="Arial" w:cs="Arial"/>
                <w:noProof/>
                <w:sz w:val="20"/>
                <w:szCs w:val="20"/>
              </w:rPr>
              <w:t xml:space="preserve"> </w:t>
            </w:r>
            <w:r w:rsidR="00C22260" w:rsidRPr="000D4997">
              <w:rPr>
                <w:rFonts w:ascii="Arial" w:hAnsi="Arial" w:cs="Arial"/>
                <w:noProof/>
                <w:sz w:val="20"/>
                <w:szCs w:val="20"/>
              </w:rPr>
              <w:t xml:space="preserve">no association between treatment effect and the presence of blinding, dose, the prevention setting, or the presence of </w:t>
            </w:r>
            <w:r w:rsidR="00C60547">
              <w:rPr>
                <w:rFonts w:ascii="Arial" w:hAnsi="Arial" w:cs="Arial"/>
                <w:noProof/>
                <w:sz w:val="20"/>
                <w:szCs w:val="20"/>
              </w:rPr>
              <w:t xml:space="preserve">an </w:t>
            </w:r>
            <w:r w:rsidR="00C22260" w:rsidRPr="000D4997">
              <w:rPr>
                <w:rFonts w:ascii="Arial" w:hAnsi="Arial" w:cs="Arial"/>
                <w:noProof/>
                <w:sz w:val="20"/>
                <w:szCs w:val="20"/>
              </w:rPr>
              <w:t>ICD</w:t>
            </w:r>
            <w:r w:rsidR="00E412D6">
              <w:rPr>
                <w:rFonts w:ascii="Arial" w:hAnsi="Arial" w:cs="Arial"/>
                <w:noProof/>
                <w:sz w:val="20"/>
                <w:szCs w:val="20"/>
              </w:rPr>
              <w:t>.</w:t>
            </w:r>
          </w:p>
          <w:p w:rsidR="00E412D6" w:rsidRDefault="008E0375" w:rsidP="00E412D6">
            <w:pPr>
              <w:spacing w:after="120"/>
              <w:rPr>
                <w:rFonts w:ascii="Arial" w:hAnsi="Arial" w:cs="Arial"/>
                <w:noProof/>
                <w:sz w:val="20"/>
                <w:szCs w:val="20"/>
              </w:rPr>
            </w:pPr>
            <w:r w:rsidRPr="00BF0569">
              <w:rPr>
                <w:rFonts w:ascii="Arial" w:hAnsi="Arial" w:cs="Arial"/>
                <w:b/>
                <w:noProof/>
                <w:sz w:val="20"/>
                <w:szCs w:val="20"/>
              </w:rPr>
              <w:t xml:space="preserve">4. MI: </w:t>
            </w:r>
            <w:r w:rsidR="0036519A" w:rsidRPr="00BF0569">
              <w:rPr>
                <w:rFonts w:ascii="Arial" w:hAnsi="Arial" w:cs="Arial"/>
                <w:noProof/>
                <w:sz w:val="20"/>
                <w:szCs w:val="20"/>
              </w:rPr>
              <w:t xml:space="preserve">In </w:t>
            </w:r>
            <w:r w:rsidR="003259F5" w:rsidRPr="000D4997">
              <w:rPr>
                <w:rFonts w:ascii="Arial" w:hAnsi="Arial" w:cs="Arial"/>
                <w:noProof/>
                <w:sz w:val="20"/>
                <w:szCs w:val="20"/>
              </w:rPr>
              <w:t xml:space="preserve">13 studies, </w:t>
            </w:r>
            <w:r w:rsidR="0036519A">
              <w:rPr>
                <w:rFonts w:ascii="Arial" w:hAnsi="Arial" w:cs="Arial"/>
                <w:noProof/>
                <w:sz w:val="20"/>
                <w:szCs w:val="20"/>
              </w:rPr>
              <w:t xml:space="preserve">including </w:t>
            </w:r>
            <w:r w:rsidR="003259F5" w:rsidRPr="000D4997">
              <w:rPr>
                <w:rFonts w:ascii="Arial" w:hAnsi="Arial" w:cs="Arial"/>
                <w:noProof/>
                <w:sz w:val="20"/>
                <w:szCs w:val="20"/>
              </w:rPr>
              <w:t xml:space="preserve">53,875 participants with 1755 events, </w:t>
            </w:r>
            <w:r w:rsidR="0036519A" w:rsidRPr="00E412D6">
              <w:rPr>
                <w:rFonts w:ascii="Arial" w:hAnsi="Arial" w:cs="Arial"/>
                <w:noProof/>
                <w:sz w:val="20"/>
                <w:szCs w:val="20"/>
              </w:rPr>
              <w:t>omega-3 PUFA</w:t>
            </w:r>
            <w:r w:rsidR="0036519A">
              <w:rPr>
                <w:rFonts w:ascii="Arial" w:hAnsi="Arial" w:cs="Arial"/>
                <w:noProof/>
                <w:sz w:val="20"/>
                <w:szCs w:val="20"/>
              </w:rPr>
              <w:t xml:space="preserve"> </w:t>
            </w:r>
            <w:r w:rsidR="0036519A" w:rsidRPr="000D4997">
              <w:rPr>
                <w:rFonts w:ascii="Arial" w:hAnsi="Arial" w:cs="Arial"/>
                <w:noProof/>
                <w:sz w:val="20"/>
                <w:szCs w:val="20"/>
              </w:rPr>
              <w:t>supplement</w:t>
            </w:r>
            <w:r w:rsidR="0036519A">
              <w:rPr>
                <w:rFonts w:ascii="Arial" w:hAnsi="Arial" w:cs="Arial"/>
                <w:noProof/>
                <w:sz w:val="20"/>
                <w:szCs w:val="20"/>
              </w:rPr>
              <w:t>ation was</w:t>
            </w:r>
            <w:r w:rsidR="0036519A" w:rsidRPr="000D4997">
              <w:rPr>
                <w:rFonts w:ascii="Arial" w:hAnsi="Arial" w:cs="Arial"/>
                <w:noProof/>
                <w:sz w:val="20"/>
                <w:szCs w:val="20"/>
              </w:rPr>
              <w:t xml:space="preserve"> </w:t>
            </w:r>
            <w:r w:rsidR="0067445B" w:rsidRPr="000D4997">
              <w:rPr>
                <w:rFonts w:ascii="Arial" w:hAnsi="Arial" w:cs="Arial"/>
                <w:noProof/>
                <w:sz w:val="20"/>
                <w:szCs w:val="20"/>
              </w:rPr>
              <w:t>no</w:t>
            </w:r>
            <w:r w:rsidR="0036519A">
              <w:rPr>
                <w:rFonts w:ascii="Arial" w:hAnsi="Arial" w:cs="Arial"/>
                <w:noProof/>
                <w:sz w:val="20"/>
                <w:szCs w:val="20"/>
              </w:rPr>
              <w:t>t</w:t>
            </w:r>
            <w:r w:rsidR="0067445B" w:rsidRPr="000D4997">
              <w:rPr>
                <w:rFonts w:ascii="Arial" w:hAnsi="Arial" w:cs="Arial"/>
                <w:noProof/>
                <w:sz w:val="20"/>
                <w:szCs w:val="20"/>
              </w:rPr>
              <w:t xml:space="preserve"> statisically significant</w:t>
            </w:r>
            <w:r w:rsidR="0036519A">
              <w:rPr>
                <w:rFonts w:ascii="Arial" w:hAnsi="Arial" w:cs="Arial"/>
                <w:noProof/>
                <w:sz w:val="20"/>
                <w:szCs w:val="20"/>
              </w:rPr>
              <w:t>ly</w:t>
            </w:r>
            <w:r w:rsidR="0067445B" w:rsidRPr="000D4997">
              <w:rPr>
                <w:rFonts w:ascii="Arial" w:hAnsi="Arial" w:cs="Arial"/>
                <w:noProof/>
                <w:sz w:val="20"/>
                <w:szCs w:val="20"/>
              </w:rPr>
              <w:t xml:space="preserve"> associat</w:t>
            </w:r>
            <w:r w:rsidR="0036519A">
              <w:rPr>
                <w:rFonts w:ascii="Arial" w:hAnsi="Arial" w:cs="Arial"/>
                <w:noProof/>
                <w:sz w:val="20"/>
                <w:szCs w:val="20"/>
              </w:rPr>
              <w:t>ed</w:t>
            </w:r>
            <w:r w:rsidR="0067445B" w:rsidRPr="000D4997">
              <w:rPr>
                <w:rFonts w:ascii="Arial" w:hAnsi="Arial" w:cs="Arial"/>
                <w:noProof/>
                <w:sz w:val="20"/>
                <w:szCs w:val="20"/>
              </w:rPr>
              <w:t xml:space="preserve"> with</w:t>
            </w:r>
            <w:r w:rsidR="0036519A">
              <w:rPr>
                <w:rFonts w:ascii="Arial" w:hAnsi="Arial" w:cs="Arial"/>
                <w:noProof/>
                <w:sz w:val="20"/>
                <w:szCs w:val="20"/>
              </w:rPr>
              <w:t xml:space="preserve"> a</w:t>
            </w:r>
            <w:r w:rsidR="0067445B" w:rsidRPr="000D4997">
              <w:rPr>
                <w:rFonts w:ascii="Arial" w:hAnsi="Arial" w:cs="Arial"/>
                <w:noProof/>
                <w:sz w:val="20"/>
                <w:szCs w:val="20"/>
              </w:rPr>
              <w:t xml:space="preserve"> reduced risk of MI</w:t>
            </w:r>
            <w:r w:rsidR="003259F5" w:rsidRPr="000D4997">
              <w:rPr>
                <w:rFonts w:ascii="Arial" w:hAnsi="Arial" w:cs="Arial"/>
                <w:noProof/>
                <w:sz w:val="20"/>
                <w:szCs w:val="20"/>
              </w:rPr>
              <w:t xml:space="preserve"> </w:t>
            </w:r>
            <w:r w:rsidR="001C6E81">
              <w:rPr>
                <w:rFonts w:ascii="Arial" w:hAnsi="Arial" w:cs="Arial"/>
                <w:noProof/>
                <w:sz w:val="20"/>
                <w:szCs w:val="20"/>
              </w:rPr>
              <w:t>(</w:t>
            </w:r>
            <w:r w:rsidR="003259F5" w:rsidRPr="000D4997">
              <w:rPr>
                <w:rFonts w:ascii="Arial" w:hAnsi="Arial" w:cs="Arial"/>
                <w:noProof/>
                <w:sz w:val="20"/>
                <w:szCs w:val="20"/>
              </w:rPr>
              <w:t>RR 0.89</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Pr>
                <w:rFonts w:ascii="Arial" w:hAnsi="Arial" w:cs="Arial"/>
                <w:noProof/>
                <w:sz w:val="20"/>
                <w:szCs w:val="20"/>
              </w:rPr>
              <w:t xml:space="preserve">95% CI, </w:t>
            </w:r>
            <w:r w:rsidR="003259F5" w:rsidRPr="000D4997">
              <w:rPr>
                <w:rFonts w:ascii="Arial" w:hAnsi="Arial" w:cs="Arial"/>
                <w:noProof/>
                <w:sz w:val="20"/>
                <w:szCs w:val="20"/>
              </w:rPr>
              <w:t>0.76-1.04</w:t>
            </w:r>
            <w:r w:rsidR="001C6E81">
              <w:rPr>
                <w:rFonts w:ascii="Arial" w:hAnsi="Arial" w:cs="Arial"/>
                <w:noProof/>
                <w:sz w:val="20"/>
                <w:szCs w:val="20"/>
              </w:rPr>
              <w:t>;</w:t>
            </w:r>
            <w:r w:rsidR="003259F5" w:rsidRPr="000D4997">
              <w:rPr>
                <w:rFonts w:ascii="Arial" w:hAnsi="Arial" w:cs="Arial"/>
                <w:noProof/>
                <w:sz w:val="20"/>
                <w:szCs w:val="20"/>
              </w:rPr>
              <w:t xml:space="preserve"> </w:t>
            </w:r>
            <w:r w:rsidRPr="00BF0569">
              <w:rPr>
                <w:rFonts w:ascii="Arial" w:hAnsi="Arial" w:cs="Arial"/>
                <w:i/>
                <w:noProof/>
                <w:sz w:val="20"/>
                <w:szCs w:val="20"/>
              </w:rPr>
              <w:t>P</w:t>
            </w:r>
            <w:r w:rsidR="0067445B" w:rsidRPr="000D4997">
              <w:rPr>
                <w:rFonts w:ascii="Arial" w:hAnsi="Arial" w:cs="Arial"/>
                <w:noProof/>
                <w:sz w:val="20"/>
                <w:szCs w:val="20"/>
              </w:rPr>
              <w:t>=.14</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sidRPr="001C6E81">
              <w:rPr>
                <w:rFonts w:ascii="Arial" w:hAnsi="Arial" w:cs="Arial"/>
                <w:i/>
                <w:noProof/>
                <w:sz w:val="20"/>
                <w:szCs w:val="20"/>
              </w:rPr>
              <w:t>I</w:t>
            </w:r>
            <w:r w:rsidR="001C6E81">
              <w:rPr>
                <w:rFonts w:ascii="Arial" w:hAnsi="Arial" w:cs="Arial"/>
                <w:noProof/>
                <w:sz w:val="20"/>
                <w:szCs w:val="20"/>
                <w:vertAlign w:val="superscript"/>
              </w:rPr>
              <w:t>2</w:t>
            </w:r>
            <w:r w:rsidR="001C6E81">
              <w:rPr>
                <w:rFonts w:ascii="Arial" w:hAnsi="Arial" w:cs="Arial"/>
                <w:noProof/>
                <w:sz w:val="20"/>
                <w:szCs w:val="20"/>
              </w:rPr>
              <w:t>=</w:t>
            </w:r>
            <w:r w:rsidR="003259F5" w:rsidRPr="000D4997">
              <w:rPr>
                <w:rFonts w:ascii="Arial" w:hAnsi="Arial" w:cs="Arial"/>
                <w:noProof/>
                <w:sz w:val="20"/>
                <w:szCs w:val="20"/>
              </w:rPr>
              <w:t>35%</w:t>
            </w:r>
            <w:r w:rsidR="001C6E81">
              <w:rPr>
                <w:rFonts w:ascii="Arial" w:hAnsi="Arial" w:cs="Arial"/>
                <w:noProof/>
                <w:sz w:val="20"/>
                <w:szCs w:val="20"/>
              </w:rPr>
              <w:t>; and</w:t>
            </w:r>
            <w:r w:rsidR="003259F5" w:rsidRPr="000D4997">
              <w:rPr>
                <w:rFonts w:ascii="Arial" w:hAnsi="Arial" w:cs="Arial"/>
                <w:noProof/>
                <w:sz w:val="20"/>
                <w:szCs w:val="20"/>
              </w:rPr>
              <w:t xml:space="preserve"> RD -0.002</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Pr>
                <w:rFonts w:ascii="Arial" w:hAnsi="Arial" w:cs="Arial"/>
                <w:noProof/>
                <w:sz w:val="20"/>
                <w:szCs w:val="20"/>
              </w:rPr>
              <w:t xml:space="preserve">95% CI, </w:t>
            </w:r>
            <w:r w:rsidR="003259F5" w:rsidRPr="000D4997">
              <w:rPr>
                <w:rFonts w:ascii="Arial" w:hAnsi="Arial" w:cs="Arial"/>
                <w:noProof/>
                <w:sz w:val="20"/>
                <w:szCs w:val="20"/>
              </w:rPr>
              <w:t>-0.007</w:t>
            </w:r>
            <w:r w:rsidR="001C6E81">
              <w:rPr>
                <w:rFonts w:ascii="Arial" w:hAnsi="Arial" w:cs="Arial"/>
                <w:noProof/>
                <w:sz w:val="20"/>
                <w:szCs w:val="20"/>
              </w:rPr>
              <w:t xml:space="preserve"> to </w:t>
            </w:r>
            <w:r w:rsidR="003259F5" w:rsidRPr="000D4997">
              <w:rPr>
                <w:rFonts w:ascii="Arial" w:hAnsi="Arial" w:cs="Arial"/>
                <w:noProof/>
                <w:sz w:val="20"/>
                <w:szCs w:val="20"/>
              </w:rPr>
              <w:t>0.002</w:t>
            </w:r>
            <w:r w:rsidR="001C6E81">
              <w:rPr>
                <w:rFonts w:ascii="Arial" w:hAnsi="Arial" w:cs="Arial"/>
                <w:noProof/>
                <w:sz w:val="20"/>
                <w:szCs w:val="20"/>
              </w:rPr>
              <w:t>;</w:t>
            </w:r>
            <w:r w:rsidR="003259F5" w:rsidRPr="000D4997">
              <w:rPr>
                <w:rFonts w:ascii="Arial" w:hAnsi="Arial" w:cs="Arial"/>
                <w:noProof/>
                <w:sz w:val="20"/>
                <w:szCs w:val="20"/>
              </w:rPr>
              <w:t xml:space="preserve"> </w:t>
            </w:r>
            <w:r w:rsidRPr="00BF0569">
              <w:rPr>
                <w:rFonts w:ascii="Arial" w:hAnsi="Arial" w:cs="Arial"/>
                <w:i/>
                <w:noProof/>
                <w:sz w:val="20"/>
                <w:szCs w:val="20"/>
              </w:rPr>
              <w:t>P</w:t>
            </w:r>
            <w:r w:rsidR="003259F5" w:rsidRPr="000D4997">
              <w:rPr>
                <w:rFonts w:ascii="Arial" w:hAnsi="Arial" w:cs="Arial"/>
                <w:noProof/>
                <w:sz w:val="20"/>
                <w:szCs w:val="20"/>
              </w:rPr>
              <w:t>=.23</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sidRPr="001C6E81">
              <w:rPr>
                <w:rFonts w:ascii="Arial" w:hAnsi="Arial" w:cs="Arial"/>
                <w:i/>
                <w:noProof/>
                <w:sz w:val="20"/>
                <w:szCs w:val="20"/>
              </w:rPr>
              <w:t>I</w:t>
            </w:r>
            <w:r w:rsidR="001C6E81">
              <w:rPr>
                <w:rFonts w:ascii="Arial" w:hAnsi="Arial" w:cs="Arial"/>
                <w:noProof/>
                <w:sz w:val="20"/>
                <w:szCs w:val="20"/>
                <w:vertAlign w:val="superscript"/>
              </w:rPr>
              <w:t>2</w:t>
            </w:r>
            <w:r w:rsidR="001C6E81">
              <w:rPr>
                <w:rFonts w:ascii="Arial" w:hAnsi="Arial" w:cs="Arial"/>
                <w:noProof/>
                <w:sz w:val="20"/>
                <w:szCs w:val="20"/>
              </w:rPr>
              <w:t>=</w:t>
            </w:r>
            <w:r w:rsidR="003259F5" w:rsidRPr="000D4997">
              <w:rPr>
                <w:rFonts w:ascii="Arial" w:hAnsi="Arial" w:cs="Arial"/>
                <w:noProof/>
                <w:sz w:val="20"/>
                <w:szCs w:val="20"/>
              </w:rPr>
              <w:t>35%</w:t>
            </w:r>
            <w:r w:rsidR="001C6E81">
              <w:rPr>
                <w:rFonts w:ascii="Arial" w:hAnsi="Arial" w:cs="Arial"/>
                <w:noProof/>
                <w:sz w:val="20"/>
                <w:szCs w:val="20"/>
              </w:rPr>
              <w:t>)</w:t>
            </w:r>
            <w:r w:rsidR="00C60547">
              <w:rPr>
                <w:rFonts w:ascii="Arial" w:hAnsi="Arial" w:cs="Arial"/>
                <w:noProof/>
                <w:sz w:val="20"/>
                <w:szCs w:val="20"/>
              </w:rPr>
              <w:t>. There was</w:t>
            </w:r>
            <w:r w:rsidR="003259F5" w:rsidRPr="000D4997">
              <w:rPr>
                <w:rFonts w:ascii="Arial" w:hAnsi="Arial" w:cs="Arial"/>
                <w:noProof/>
                <w:sz w:val="20"/>
                <w:szCs w:val="20"/>
              </w:rPr>
              <w:t xml:space="preserve"> no association between treatment effect and the presence of blinding, dose, the prevention setting, or the presence of </w:t>
            </w:r>
            <w:r w:rsidR="00C60547">
              <w:rPr>
                <w:rFonts w:ascii="Arial" w:hAnsi="Arial" w:cs="Arial"/>
                <w:noProof/>
                <w:sz w:val="20"/>
                <w:szCs w:val="20"/>
              </w:rPr>
              <w:t xml:space="preserve">an </w:t>
            </w:r>
            <w:r w:rsidR="003259F5" w:rsidRPr="000D4997">
              <w:rPr>
                <w:rFonts w:ascii="Arial" w:hAnsi="Arial" w:cs="Arial"/>
                <w:noProof/>
                <w:sz w:val="20"/>
                <w:szCs w:val="20"/>
              </w:rPr>
              <w:t>ICD</w:t>
            </w:r>
            <w:r w:rsidR="00C60547">
              <w:rPr>
                <w:rFonts w:ascii="Arial" w:hAnsi="Arial" w:cs="Arial"/>
                <w:noProof/>
                <w:sz w:val="20"/>
                <w:szCs w:val="20"/>
              </w:rPr>
              <w:t>. There was</w:t>
            </w:r>
            <w:r w:rsidR="0067445B" w:rsidRPr="000D4997">
              <w:rPr>
                <w:rFonts w:ascii="Arial" w:hAnsi="Arial" w:cs="Arial"/>
                <w:noProof/>
                <w:sz w:val="20"/>
                <w:szCs w:val="20"/>
              </w:rPr>
              <w:t xml:space="preserve"> possible publication bias</w:t>
            </w:r>
            <w:r w:rsidR="003259F5" w:rsidRPr="000D4997">
              <w:rPr>
                <w:rFonts w:ascii="Arial" w:hAnsi="Arial" w:cs="Arial"/>
                <w:noProof/>
                <w:sz w:val="20"/>
                <w:szCs w:val="20"/>
              </w:rPr>
              <w:t xml:space="preserve"> </w:t>
            </w:r>
            <w:r w:rsidR="00C60547">
              <w:rPr>
                <w:rFonts w:ascii="Arial" w:hAnsi="Arial" w:cs="Arial"/>
                <w:noProof/>
                <w:sz w:val="20"/>
                <w:szCs w:val="20"/>
              </w:rPr>
              <w:t>–</w:t>
            </w:r>
            <w:r w:rsidR="003259F5" w:rsidRPr="000D4997">
              <w:rPr>
                <w:rFonts w:ascii="Arial" w:hAnsi="Arial" w:cs="Arial"/>
                <w:noProof/>
                <w:sz w:val="20"/>
                <w:szCs w:val="20"/>
              </w:rPr>
              <w:t xml:space="preserve"> </w:t>
            </w:r>
            <w:r w:rsidR="00C60547">
              <w:rPr>
                <w:rFonts w:ascii="Arial" w:hAnsi="Arial" w:cs="Arial"/>
                <w:noProof/>
                <w:sz w:val="20"/>
                <w:szCs w:val="20"/>
              </w:rPr>
              <w:t xml:space="preserve">a </w:t>
            </w:r>
            <w:r w:rsidR="003259F5" w:rsidRPr="000D4997">
              <w:rPr>
                <w:rFonts w:ascii="Arial" w:hAnsi="Arial" w:cs="Arial"/>
                <w:noProof/>
                <w:sz w:val="20"/>
                <w:szCs w:val="20"/>
              </w:rPr>
              <w:t>funnel plot showed asymmetry</w:t>
            </w:r>
            <w:r w:rsidR="00C77875">
              <w:rPr>
                <w:rFonts w:ascii="Arial" w:hAnsi="Arial" w:cs="Arial"/>
                <w:noProof/>
                <w:sz w:val="20"/>
                <w:szCs w:val="20"/>
              </w:rPr>
              <w:t xml:space="preserve"> and the</w:t>
            </w:r>
            <w:r w:rsidR="003259F5" w:rsidRPr="000D4997">
              <w:rPr>
                <w:rFonts w:ascii="Arial" w:hAnsi="Arial" w:cs="Arial"/>
                <w:noProof/>
                <w:sz w:val="20"/>
                <w:szCs w:val="20"/>
              </w:rPr>
              <w:t xml:space="preserve"> Begg-Mazumbar test was significant </w:t>
            </w:r>
            <w:r w:rsidR="00C60547">
              <w:rPr>
                <w:rFonts w:ascii="Arial" w:hAnsi="Arial" w:cs="Arial"/>
                <w:noProof/>
                <w:sz w:val="20"/>
                <w:szCs w:val="20"/>
              </w:rPr>
              <w:t>(</w:t>
            </w:r>
            <w:r w:rsidRPr="00BF0569">
              <w:rPr>
                <w:rFonts w:ascii="Arial" w:hAnsi="Arial" w:cs="Arial"/>
                <w:i/>
                <w:noProof/>
                <w:sz w:val="20"/>
                <w:szCs w:val="20"/>
              </w:rPr>
              <w:t>P</w:t>
            </w:r>
            <w:r w:rsidR="003259F5" w:rsidRPr="000D4997">
              <w:rPr>
                <w:rFonts w:ascii="Arial" w:hAnsi="Arial" w:cs="Arial"/>
                <w:noProof/>
                <w:sz w:val="20"/>
                <w:szCs w:val="20"/>
              </w:rPr>
              <w:t>=.010</w:t>
            </w:r>
            <w:r w:rsidR="00C60547">
              <w:rPr>
                <w:rFonts w:ascii="Arial" w:hAnsi="Arial" w:cs="Arial"/>
                <w:noProof/>
                <w:sz w:val="20"/>
                <w:szCs w:val="20"/>
              </w:rPr>
              <w:t>)</w:t>
            </w:r>
            <w:r w:rsidR="003259F5" w:rsidRPr="000D4997">
              <w:rPr>
                <w:rFonts w:ascii="Arial" w:hAnsi="Arial" w:cs="Arial"/>
                <w:noProof/>
                <w:sz w:val="20"/>
                <w:szCs w:val="20"/>
              </w:rPr>
              <w:t xml:space="preserve"> </w:t>
            </w:r>
            <w:r w:rsidR="001C6E81">
              <w:rPr>
                <w:rFonts w:ascii="Arial" w:hAnsi="Arial" w:cs="Arial"/>
                <w:noProof/>
                <w:sz w:val="20"/>
                <w:szCs w:val="20"/>
              </w:rPr>
              <w:t xml:space="preserve">– </w:t>
            </w:r>
            <w:r w:rsidR="003259F5" w:rsidRPr="000D4997">
              <w:rPr>
                <w:rFonts w:ascii="Arial" w:hAnsi="Arial" w:cs="Arial"/>
                <w:noProof/>
                <w:sz w:val="20"/>
                <w:szCs w:val="20"/>
              </w:rPr>
              <w:t xml:space="preserve">but </w:t>
            </w:r>
            <w:r w:rsidR="00C60547">
              <w:rPr>
                <w:rFonts w:ascii="Arial" w:hAnsi="Arial" w:cs="Arial"/>
                <w:noProof/>
                <w:sz w:val="20"/>
                <w:szCs w:val="20"/>
              </w:rPr>
              <w:t xml:space="preserve">the </w:t>
            </w:r>
            <w:r w:rsidR="003259F5" w:rsidRPr="000D4997">
              <w:rPr>
                <w:rFonts w:ascii="Arial" w:hAnsi="Arial" w:cs="Arial"/>
                <w:noProof/>
                <w:sz w:val="20"/>
                <w:szCs w:val="20"/>
              </w:rPr>
              <w:t xml:space="preserve">trim-and-fill approach </w:t>
            </w:r>
            <w:r w:rsidR="00C60547">
              <w:rPr>
                <w:rFonts w:ascii="Arial" w:hAnsi="Arial" w:cs="Arial"/>
                <w:noProof/>
                <w:sz w:val="20"/>
                <w:szCs w:val="20"/>
              </w:rPr>
              <w:t xml:space="preserve">yielded an </w:t>
            </w:r>
            <w:r w:rsidR="003259F5" w:rsidRPr="000D4997">
              <w:rPr>
                <w:rFonts w:ascii="Arial" w:hAnsi="Arial" w:cs="Arial"/>
                <w:noProof/>
                <w:sz w:val="20"/>
                <w:szCs w:val="20"/>
              </w:rPr>
              <w:t>identical imputed estimate</w:t>
            </w:r>
            <w:r w:rsidR="00E412D6">
              <w:rPr>
                <w:rFonts w:ascii="Arial" w:hAnsi="Arial" w:cs="Arial"/>
                <w:noProof/>
                <w:sz w:val="20"/>
                <w:szCs w:val="20"/>
              </w:rPr>
              <w:t>.</w:t>
            </w:r>
          </w:p>
          <w:p w:rsidR="0036519A" w:rsidRDefault="008E0375">
            <w:pPr>
              <w:spacing w:after="120"/>
              <w:rPr>
                <w:rFonts w:ascii="Arial" w:hAnsi="Arial" w:cs="Arial"/>
                <w:sz w:val="20"/>
                <w:szCs w:val="20"/>
              </w:rPr>
            </w:pPr>
            <w:r w:rsidRPr="00BF0569">
              <w:rPr>
                <w:rFonts w:ascii="Arial" w:hAnsi="Arial" w:cs="Arial"/>
                <w:b/>
                <w:noProof/>
                <w:sz w:val="20"/>
                <w:szCs w:val="20"/>
              </w:rPr>
              <w:t xml:space="preserve">5. Stroke: </w:t>
            </w:r>
            <w:r w:rsidR="0036519A" w:rsidRPr="00BF0569">
              <w:rPr>
                <w:rFonts w:ascii="Arial" w:hAnsi="Arial" w:cs="Arial"/>
                <w:noProof/>
                <w:sz w:val="20"/>
                <w:szCs w:val="20"/>
              </w:rPr>
              <w:t xml:space="preserve">In </w:t>
            </w:r>
            <w:r w:rsidR="003259F5" w:rsidRPr="000D4997">
              <w:rPr>
                <w:rFonts w:ascii="Arial" w:hAnsi="Arial" w:cs="Arial"/>
                <w:noProof/>
                <w:sz w:val="20"/>
                <w:szCs w:val="20"/>
              </w:rPr>
              <w:t xml:space="preserve">9 studies (all non-ICD patients) </w:t>
            </w:r>
            <w:r w:rsidR="0036519A">
              <w:rPr>
                <w:rFonts w:ascii="Arial" w:hAnsi="Arial" w:cs="Arial"/>
                <w:noProof/>
                <w:sz w:val="20"/>
                <w:szCs w:val="20"/>
              </w:rPr>
              <w:t xml:space="preserve">including </w:t>
            </w:r>
            <w:r w:rsidR="003259F5" w:rsidRPr="000D4997">
              <w:rPr>
                <w:rFonts w:ascii="Arial" w:hAnsi="Arial" w:cs="Arial"/>
                <w:noProof/>
                <w:sz w:val="20"/>
                <w:szCs w:val="20"/>
              </w:rPr>
              <w:t xml:space="preserve">52,589 </w:t>
            </w:r>
            <w:r w:rsidR="0036519A">
              <w:rPr>
                <w:rFonts w:ascii="Arial" w:hAnsi="Arial" w:cs="Arial"/>
                <w:noProof/>
                <w:sz w:val="20"/>
                <w:szCs w:val="20"/>
              </w:rPr>
              <w:t xml:space="preserve">patients </w:t>
            </w:r>
            <w:r w:rsidR="003259F5" w:rsidRPr="000D4997">
              <w:rPr>
                <w:rFonts w:ascii="Arial" w:hAnsi="Arial" w:cs="Arial"/>
                <w:noProof/>
                <w:sz w:val="20"/>
                <w:szCs w:val="20"/>
              </w:rPr>
              <w:t xml:space="preserve">with 1490 events, </w:t>
            </w:r>
            <w:r w:rsidR="0036519A">
              <w:rPr>
                <w:rFonts w:ascii="Arial" w:hAnsi="Arial" w:cs="Arial"/>
                <w:noProof/>
                <w:sz w:val="20"/>
                <w:szCs w:val="20"/>
              </w:rPr>
              <w:t xml:space="preserve">there was an </w:t>
            </w:r>
            <w:r w:rsidR="0067445B" w:rsidRPr="000D4997">
              <w:rPr>
                <w:rFonts w:ascii="Arial" w:hAnsi="Arial" w:cs="Arial"/>
                <w:noProof/>
                <w:sz w:val="20"/>
                <w:szCs w:val="20"/>
              </w:rPr>
              <w:t>opposite but not statistically significant effect on risk of stroke (RR 1.05</w:t>
            </w:r>
            <w:r w:rsidR="001C6E81">
              <w:rPr>
                <w:rFonts w:ascii="Arial" w:hAnsi="Arial" w:cs="Arial"/>
                <w:noProof/>
                <w:sz w:val="20"/>
                <w:szCs w:val="20"/>
              </w:rPr>
              <w:t>;</w:t>
            </w:r>
            <w:r w:rsidR="0067445B" w:rsidRPr="000D4997">
              <w:rPr>
                <w:rFonts w:ascii="Arial" w:hAnsi="Arial" w:cs="Arial"/>
                <w:noProof/>
                <w:sz w:val="20"/>
                <w:szCs w:val="20"/>
              </w:rPr>
              <w:t xml:space="preserve"> </w:t>
            </w:r>
            <w:r w:rsidR="001C6E81">
              <w:rPr>
                <w:rFonts w:ascii="Arial" w:hAnsi="Arial" w:cs="Arial"/>
                <w:noProof/>
                <w:sz w:val="20"/>
                <w:szCs w:val="20"/>
              </w:rPr>
              <w:t xml:space="preserve">95% CI, </w:t>
            </w:r>
            <w:r w:rsidR="003259F5" w:rsidRPr="000D4997">
              <w:rPr>
                <w:rFonts w:ascii="Arial" w:hAnsi="Arial" w:cs="Arial"/>
                <w:noProof/>
                <w:sz w:val="20"/>
                <w:szCs w:val="20"/>
              </w:rPr>
              <w:t>0.93-1.18</w:t>
            </w:r>
            <w:r w:rsidR="001C6E81">
              <w:rPr>
                <w:rFonts w:ascii="Arial" w:hAnsi="Arial" w:cs="Arial"/>
                <w:noProof/>
                <w:sz w:val="20"/>
                <w:szCs w:val="20"/>
              </w:rPr>
              <w:t>;</w:t>
            </w:r>
            <w:r w:rsidR="003259F5" w:rsidRPr="000D4997">
              <w:rPr>
                <w:rFonts w:ascii="Arial" w:hAnsi="Arial" w:cs="Arial"/>
                <w:noProof/>
                <w:sz w:val="20"/>
                <w:szCs w:val="20"/>
              </w:rPr>
              <w:t xml:space="preserve"> </w:t>
            </w:r>
            <w:r w:rsidRPr="00BF0569">
              <w:rPr>
                <w:rFonts w:ascii="Arial" w:hAnsi="Arial" w:cs="Arial"/>
                <w:i/>
                <w:noProof/>
                <w:sz w:val="20"/>
                <w:szCs w:val="20"/>
              </w:rPr>
              <w:t>P</w:t>
            </w:r>
            <w:r w:rsidR="0067445B" w:rsidRPr="000D4997">
              <w:rPr>
                <w:rFonts w:ascii="Arial" w:hAnsi="Arial" w:cs="Arial"/>
                <w:noProof/>
                <w:sz w:val="20"/>
                <w:szCs w:val="20"/>
              </w:rPr>
              <w:t>=.47</w:t>
            </w:r>
            <w:r w:rsidR="001C6E81">
              <w:rPr>
                <w:rFonts w:ascii="Arial" w:hAnsi="Arial" w:cs="Arial"/>
                <w:noProof/>
                <w:sz w:val="20"/>
                <w:szCs w:val="20"/>
              </w:rPr>
              <w:t>;</w:t>
            </w:r>
            <w:r w:rsidR="003259F5" w:rsidRPr="000D4997">
              <w:rPr>
                <w:rFonts w:ascii="Arial" w:hAnsi="Arial" w:cs="Arial"/>
                <w:noProof/>
                <w:sz w:val="20"/>
                <w:szCs w:val="20"/>
              </w:rPr>
              <w:t xml:space="preserve"> </w:t>
            </w:r>
            <w:r w:rsidR="001C6E81" w:rsidRPr="001C6E81">
              <w:rPr>
                <w:rFonts w:ascii="Arial" w:hAnsi="Arial" w:cs="Arial"/>
                <w:i/>
                <w:noProof/>
                <w:sz w:val="20"/>
                <w:szCs w:val="20"/>
              </w:rPr>
              <w:t>I</w:t>
            </w:r>
            <w:r w:rsidR="001C6E81">
              <w:rPr>
                <w:rFonts w:ascii="Arial" w:hAnsi="Arial" w:cs="Arial"/>
                <w:noProof/>
                <w:sz w:val="20"/>
                <w:szCs w:val="20"/>
                <w:vertAlign w:val="superscript"/>
              </w:rPr>
              <w:t>2</w:t>
            </w:r>
            <w:r w:rsidR="001C6E81">
              <w:rPr>
                <w:rFonts w:ascii="Arial" w:hAnsi="Arial" w:cs="Arial"/>
                <w:noProof/>
                <w:sz w:val="20"/>
                <w:szCs w:val="20"/>
              </w:rPr>
              <w:t>=</w:t>
            </w:r>
            <w:r w:rsidR="003259F5" w:rsidRPr="000D4997">
              <w:rPr>
                <w:rFonts w:ascii="Arial" w:hAnsi="Arial" w:cs="Arial"/>
                <w:noProof/>
                <w:sz w:val="20"/>
                <w:szCs w:val="20"/>
              </w:rPr>
              <w:t>14%</w:t>
            </w:r>
            <w:r w:rsidR="00C77875">
              <w:rPr>
                <w:rFonts w:ascii="Arial" w:hAnsi="Arial" w:cs="Arial"/>
                <w:noProof/>
                <w:sz w:val="20"/>
                <w:szCs w:val="20"/>
              </w:rPr>
              <w:t>;</w:t>
            </w:r>
            <w:r w:rsidR="003259F5" w:rsidRPr="000D4997">
              <w:rPr>
                <w:rFonts w:ascii="Arial" w:hAnsi="Arial" w:cs="Arial"/>
                <w:noProof/>
                <w:sz w:val="20"/>
                <w:szCs w:val="20"/>
              </w:rPr>
              <w:t xml:space="preserve"> </w:t>
            </w:r>
            <w:r w:rsidR="00C77875">
              <w:rPr>
                <w:rFonts w:ascii="Arial" w:hAnsi="Arial" w:cs="Arial"/>
                <w:noProof/>
                <w:sz w:val="20"/>
                <w:szCs w:val="20"/>
              </w:rPr>
              <w:t>and R</w:t>
            </w:r>
            <w:r w:rsidR="003259F5" w:rsidRPr="000D4997">
              <w:rPr>
                <w:rFonts w:ascii="Arial" w:hAnsi="Arial" w:cs="Arial"/>
                <w:noProof/>
                <w:sz w:val="20"/>
                <w:szCs w:val="20"/>
              </w:rPr>
              <w:t>D 0.001</w:t>
            </w:r>
            <w:r w:rsidR="00C77875">
              <w:rPr>
                <w:rFonts w:ascii="Arial" w:hAnsi="Arial" w:cs="Arial"/>
                <w:noProof/>
                <w:sz w:val="20"/>
                <w:szCs w:val="20"/>
              </w:rPr>
              <w:t>;</w:t>
            </w:r>
            <w:r w:rsidR="003259F5" w:rsidRPr="000D4997">
              <w:rPr>
                <w:rFonts w:ascii="Arial" w:hAnsi="Arial" w:cs="Arial"/>
                <w:noProof/>
                <w:sz w:val="20"/>
                <w:szCs w:val="20"/>
              </w:rPr>
              <w:t xml:space="preserve"> </w:t>
            </w:r>
            <w:r w:rsidR="00C77875">
              <w:rPr>
                <w:rFonts w:ascii="Arial" w:hAnsi="Arial" w:cs="Arial"/>
                <w:noProof/>
                <w:sz w:val="20"/>
                <w:szCs w:val="20"/>
              </w:rPr>
              <w:t xml:space="preserve">95% CI, </w:t>
            </w:r>
            <w:r w:rsidR="003259F5" w:rsidRPr="000D4997">
              <w:rPr>
                <w:rFonts w:ascii="Arial" w:hAnsi="Arial" w:cs="Arial"/>
                <w:noProof/>
                <w:sz w:val="20"/>
                <w:szCs w:val="20"/>
              </w:rPr>
              <w:t>-0.002</w:t>
            </w:r>
            <w:r w:rsidR="00C77875">
              <w:rPr>
                <w:rFonts w:ascii="Arial" w:hAnsi="Arial" w:cs="Arial"/>
                <w:noProof/>
                <w:sz w:val="20"/>
                <w:szCs w:val="20"/>
              </w:rPr>
              <w:t xml:space="preserve"> to </w:t>
            </w:r>
            <w:r w:rsidR="003259F5" w:rsidRPr="000D4997">
              <w:rPr>
                <w:rFonts w:ascii="Arial" w:hAnsi="Arial" w:cs="Arial"/>
                <w:noProof/>
                <w:sz w:val="20"/>
                <w:szCs w:val="20"/>
              </w:rPr>
              <w:t>0.004</w:t>
            </w:r>
            <w:r w:rsidR="00C77875">
              <w:rPr>
                <w:rFonts w:ascii="Arial" w:hAnsi="Arial" w:cs="Arial"/>
                <w:noProof/>
                <w:sz w:val="20"/>
                <w:szCs w:val="20"/>
              </w:rPr>
              <w:t>;</w:t>
            </w:r>
            <w:r w:rsidR="003259F5" w:rsidRPr="000D4997">
              <w:rPr>
                <w:rFonts w:ascii="Arial" w:hAnsi="Arial" w:cs="Arial"/>
                <w:noProof/>
                <w:sz w:val="20"/>
                <w:szCs w:val="20"/>
              </w:rPr>
              <w:t xml:space="preserve"> </w:t>
            </w:r>
            <w:r w:rsidRPr="00BF0569">
              <w:rPr>
                <w:rFonts w:ascii="Arial" w:hAnsi="Arial" w:cs="Arial"/>
                <w:i/>
                <w:noProof/>
                <w:sz w:val="20"/>
                <w:szCs w:val="20"/>
              </w:rPr>
              <w:t>P</w:t>
            </w:r>
            <w:r w:rsidR="003259F5" w:rsidRPr="000D4997">
              <w:rPr>
                <w:rFonts w:ascii="Arial" w:hAnsi="Arial" w:cs="Arial"/>
                <w:noProof/>
                <w:sz w:val="20"/>
                <w:szCs w:val="20"/>
              </w:rPr>
              <w:t>=.46</w:t>
            </w:r>
            <w:r w:rsidR="00C77875">
              <w:rPr>
                <w:rFonts w:ascii="Arial" w:hAnsi="Arial" w:cs="Arial"/>
                <w:noProof/>
                <w:sz w:val="20"/>
                <w:szCs w:val="20"/>
              </w:rPr>
              <w:t>;</w:t>
            </w:r>
            <w:r w:rsidR="003259F5" w:rsidRPr="000D4997">
              <w:rPr>
                <w:rFonts w:ascii="Arial" w:hAnsi="Arial" w:cs="Arial"/>
                <w:noProof/>
                <w:sz w:val="20"/>
                <w:szCs w:val="20"/>
              </w:rPr>
              <w:t xml:space="preserve"> </w:t>
            </w:r>
            <w:r w:rsidR="001C6E81" w:rsidRPr="001C6E81">
              <w:rPr>
                <w:rFonts w:ascii="Arial" w:hAnsi="Arial" w:cs="Arial"/>
                <w:i/>
                <w:noProof/>
                <w:sz w:val="20"/>
                <w:szCs w:val="20"/>
              </w:rPr>
              <w:t>I</w:t>
            </w:r>
            <w:r w:rsidR="001C6E81">
              <w:rPr>
                <w:rFonts w:ascii="Arial" w:hAnsi="Arial" w:cs="Arial"/>
                <w:noProof/>
                <w:sz w:val="20"/>
                <w:szCs w:val="20"/>
                <w:vertAlign w:val="superscript"/>
              </w:rPr>
              <w:t>2</w:t>
            </w:r>
            <w:r w:rsidR="001C6E81">
              <w:rPr>
                <w:rFonts w:ascii="Arial" w:hAnsi="Arial" w:cs="Arial"/>
                <w:noProof/>
                <w:sz w:val="20"/>
                <w:szCs w:val="20"/>
              </w:rPr>
              <w:t>=</w:t>
            </w:r>
            <w:r w:rsidR="003259F5" w:rsidRPr="000D4997">
              <w:rPr>
                <w:rFonts w:ascii="Arial" w:hAnsi="Arial" w:cs="Arial"/>
                <w:noProof/>
                <w:sz w:val="20"/>
                <w:szCs w:val="20"/>
              </w:rPr>
              <w:t>15%</w:t>
            </w:r>
            <w:r w:rsidR="001C6E81">
              <w:rPr>
                <w:rFonts w:ascii="Arial" w:hAnsi="Arial" w:cs="Arial"/>
                <w:noProof/>
                <w:sz w:val="20"/>
                <w:szCs w:val="20"/>
              </w:rPr>
              <w:t>)</w:t>
            </w:r>
            <w:r w:rsidR="00C60547">
              <w:rPr>
                <w:rFonts w:ascii="Arial" w:hAnsi="Arial" w:cs="Arial"/>
                <w:noProof/>
                <w:sz w:val="20"/>
                <w:szCs w:val="20"/>
              </w:rPr>
              <w:t>.</w:t>
            </w:r>
            <w:r w:rsidR="00E412D6">
              <w:rPr>
                <w:rFonts w:ascii="Arial" w:hAnsi="Arial" w:cs="Arial"/>
                <w:noProof/>
                <w:sz w:val="20"/>
                <w:szCs w:val="20"/>
              </w:rPr>
              <w:t xml:space="preserve"> </w:t>
            </w:r>
            <w:r w:rsidR="00C60547">
              <w:rPr>
                <w:rFonts w:ascii="Arial" w:hAnsi="Arial" w:cs="Arial"/>
                <w:noProof/>
                <w:sz w:val="20"/>
                <w:szCs w:val="20"/>
              </w:rPr>
              <w:t xml:space="preserve">There was </w:t>
            </w:r>
            <w:r w:rsidR="0067445B" w:rsidRPr="000D4997">
              <w:rPr>
                <w:rFonts w:ascii="Arial" w:hAnsi="Arial" w:cs="Arial"/>
                <w:noProof/>
                <w:sz w:val="20"/>
                <w:szCs w:val="20"/>
              </w:rPr>
              <w:t>no publication bias</w:t>
            </w:r>
            <w:r w:rsidR="003259F5" w:rsidRPr="000D4997">
              <w:rPr>
                <w:rFonts w:ascii="Arial" w:hAnsi="Arial" w:cs="Arial"/>
                <w:noProof/>
                <w:sz w:val="20"/>
                <w:szCs w:val="20"/>
              </w:rPr>
              <w:t>,</w:t>
            </w:r>
            <w:r w:rsidR="00C60547">
              <w:rPr>
                <w:rFonts w:ascii="Arial" w:hAnsi="Arial" w:cs="Arial"/>
                <w:noProof/>
                <w:sz w:val="20"/>
                <w:szCs w:val="20"/>
              </w:rPr>
              <w:t xml:space="preserve"> and</w:t>
            </w:r>
            <w:r w:rsidR="003259F5" w:rsidRPr="000D4997">
              <w:rPr>
                <w:rFonts w:ascii="Arial" w:hAnsi="Arial" w:cs="Arial"/>
                <w:noProof/>
                <w:sz w:val="20"/>
                <w:szCs w:val="20"/>
              </w:rPr>
              <w:t xml:space="preserve"> no association between treatment effect and the presence of bli</w:t>
            </w:r>
            <w:r w:rsidR="00C60547">
              <w:rPr>
                <w:rFonts w:ascii="Arial" w:hAnsi="Arial" w:cs="Arial"/>
                <w:noProof/>
                <w:sz w:val="20"/>
                <w:szCs w:val="20"/>
              </w:rPr>
              <w:t>n</w:t>
            </w:r>
            <w:r w:rsidR="003259F5" w:rsidRPr="000D4997">
              <w:rPr>
                <w:rFonts w:ascii="Arial" w:hAnsi="Arial" w:cs="Arial"/>
                <w:noProof/>
                <w:sz w:val="20"/>
                <w:szCs w:val="20"/>
              </w:rPr>
              <w:t>ding, the prevention setting</w:t>
            </w:r>
            <w:r w:rsidR="00C60547">
              <w:rPr>
                <w:rFonts w:ascii="Arial" w:hAnsi="Arial" w:cs="Arial"/>
                <w:noProof/>
                <w:sz w:val="20"/>
                <w:szCs w:val="20"/>
              </w:rPr>
              <w:t>,</w:t>
            </w:r>
            <w:r w:rsidR="003259F5" w:rsidRPr="000D4997">
              <w:rPr>
                <w:rFonts w:ascii="Arial" w:hAnsi="Arial" w:cs="Arial"/>
                <w:noProof/>
                <w:sz w:val="20"/>
                <w:szCs w:val="20"/>
              </w:rPr>
              <w:t xml:space="preserve"> or the the dose.</w:t>
            </w:r>
          </w:p>
        </w:tc>
      </w:tr>
      <w:tr w:rsidR="00A9646B" w:rsidRPr="000D4997" w:rsidTr="00BF0569">
        <w:tc>
          <w:tcPr>
            <w:tcW w:w="2134" w:type="dxa"/>
          </w:tcPr>
          <w:p w:rsidR="0036519A" w:rsidRDefault="00A9646B">
            <w:pPr>
              <w:spacing w:after="120"/>
              <w:rPr>
                <w:rFonts w:ascii="Arial" w:hAnsi="Arial" w:cs="Arial"/>
                <w:sz w:val="20"/>
                <w:szCs w:val="20"/>
              </w:rPr>
            </w:pPr>
            <w:r w:rsidRPr="000D4997">
              <w:rPr>
                <w:rFonts w:ascii="Arial" w:hAnsi="Arial" w:cs="Arial"/>
                <w:b/>
                <w:sz w:val="20"/>
                <w:szCs w:val="20"/>
              </w:rPr>
              <w:lastRenderedPageBreak/>
              <w:t>3</w:t>
            </w:r>
            <w:r w:rsidR="00143D1B" w:rsidRPr="000D4997">
              <w:rPr>
                <w:rFonts w:ascii="Arial" w:hAnsi="Arial" w:cs="Arial"/>
                <w:b/>
                <w:sz w:val="20"/>
                <w:szCs w:val="20"/>
              </w:rPr>
              <w:t>.</w:t>
            </w:r>
            <w:r w:rsidRPr="000D4997">
              <w:rPr>
                <w:rFonts w:ascii="Arial" w:hAnsi="Arial" w:cs="Arial"/>
                <w:sz w:val="20"/>
                <w:szCs w:val="20"/>
              </w:rPr>
              <w:t xml:space="preserve"> Study addresses an appropriate and clearly focused question - </w:t>
            </w:r>
            <w:r w:rsidRPr="000D4997">
              <w:rPr>
                <w:rFonts w:ascii="Arial" w:hAnsi="Arial" w:cs="Arial"/>
                <w:b/>
                <w:i/>
                <w:sz w:val="20"/>
                <w:szCs w:val="20"/>
              </w:rPr>
              <w:t>select one</w:t>
            </w:r>
          </w:p>
        </w:tc>
        <w:tc>
          <w:tcPr>
            <w:tcW w:w="7334" w:type="dxa"/>
            <w:gridSpan w:val="4"/>
          </w:tcPr>
          <w:p w:rsidR="0036519A" w:rsidRDefault="00A9646B">
            <w:pPr>
              <w:tabs>
                <w:tab w:val="left" w:pos="3026"/>
              </w:tabs>
              <w:spacing w:after="120"/>
              <w:rPr>
                <w:rFonts w:ascii="Arial" w:hAnsi="Arial" w:cs="Arial"/>
                <w:sz w:val="20"/>
                <w:szCs w:val="20"/>
              </w:rPr>
            </w:pPr>
            <w:r w:rsidRPr="000D4997">
              <w:rPr>
                <w:rFonts w:ascii="Arial" w:hAnsi="Arial" w:cs="Arial"/>
                <w:sz w:val="20"/>
                <w:szCs w:val="20"/>
              </w:rPr>
              <w:t>Well covered</w:t>
            </w:r>
          </w:p>
        </w:tc>
      </w:tr>
      <w:tr w:rsidR="00A9646B" w:rsidRPr="000D4997" w:rsidTr="00BF0569">
        <w:tc>
          <w:tcPr>
            <w:tcW w:w="2134" w:type="dxa"/>
          </w:tcPr>
          <w:p w:rsidR="00A9646B" w:rsidRPr="000D4997" w:rsidRDefault="00A9646B" w:rsidP="00E412D6">
            <w:pPr>
              <w:spacing w:after="120"/>
              <w:rPr>
                <w:rFonts w:ascii="Arial" w:hAnsi="Arial" w:cs="Arial"/>
                <w:sz w:val="20"/>
                <w:szCs w:val="20"/>
              </w:rPr>
            </w:pPr>
            <w:r w:rsidRPr="000D4997">
              <w:rPr>
                <w:rFonts w:ascii="Arial" w:hAnsi="Arial" w:cs="Arial"/>
                <w:b/>
                <w:sz w:val="20"/>
                <w:szCs w:val="20"/>
              </w:rPr>
              <w:t>4</w:t>
            </w:r>
            <w:r w:rsidR="00143D1B" w:rsidRPr="000D4997">
              <w:rPr>
                <w:rFonts w:ascii="Arial" w:hAnsi="Arial" w:cs="Arial"/>
                <w:b/>
                <w:sz w:val="20"/>
                <w:szCs w:val="20"/>
              </w:rPr>
              <w:t>.</w:t>
            </w:r>
            <w:r w:rsidRPr="000D4997">
              <w:rPr>
                <w:rFonts w:ascii="Arial" w:hAnsi="Arial" w:cs="Arial"/>
                <w:sz w:val="20"/>
                <w:szCs w:val="20"/>
              </w:rPr>
              <w:t xml:space="preserve"> A description of the methodology used is included.</w:t>
            </w:r>
          </w:p>
        </w:tc>
        <w:tc>
          <w:tcPr>
            <w:tcW w:w="7334" w:type="dxa"/>
            <w:gridSpan w:val="4"/>
          </w:tcPr>
          <w:p w:rsidR="0036519A" w:rsidRDefault="00A9646B">
            <w:pPr>
              <w:tabs>
                <w:tab w:val="left" w:pos="3026"/>
              </w:tabs>
              <w:spacing w:after="120"/>
              <w:rPr>
                <w:rFonts w:ascii="Arial" w:hAnsi="Arial" w:cs="Arial"/>
                <w:sz w:val="20"/>
                <w:szCs w:val="20"/>
              </w:rPr>
            </w:pPr>
            <w:r w:rsidRPr="000D4997">
              <w:rPr>
                <w:rFonts w:ascii="Arial" w:hAnsi="Arial" w:cs="Arial"/>
                <w:sz w:val="20"/>
                <w:szCs w:val="20"/>
              </w:rPr>
              <w:t>Well covered</w:t>
            </w:r>
          </w:p>
        </w:tc>
      </w:tr>
      <w:tr w:rsidR="00A9646B" w:rsidRPr="000D4997" w:rsidTr="00BF0569">
        <w:tc>
          <w:tcPr>
            <w:tcW w:w="2134" w:type="dxa"/>
          </w:tcPr>
          <w:p w:rsidR="0036519A" w:rsidRDefault="00A9646B">
            <w:pPr>
              <w:spacing w:after="120"/>
              <w:rPr>
                <w:rFonts w:ascii="Arial" w:hAnsi="Arial" w:cs="Arial"/>
                <w:sz w:val="20"/>
                <w:szCs w:val="20"/>
              </w:rPr>
            </w:pPr>
            <w:r w:rsidRPr="000D4997">
              <w:rPr>
                <w:rFonts w:ascii="Arial" w:hAnsi="Arial" w:cs="Arial"/>
                <w:b/>
                <w:sz w:val="20"/>
                <w:szCs w:val="20"/>
              </w:rPr>
              <w:t>5</w:t>
            </w:r>
            <w:r w:rsidR="00143D1B" w:rsidRPr="000D4997">
              <w:rPr>
                <w:rFonts w:ascii="Arial" w:hAnsi="Arial" w:cs="Arial"/>
                <w:b/>
                <w:sz w:val="20"/>
                <w:szCs w:val="20"/>
              </w:rPr>
              <w:t>.</w:t>
            </w:r>
            <w:r w:rsidRPr="000D4997">
              <w:rPr>
                <w:rFonts w:ascii="Arial" w:hAnsi="Arial" w:cs="Arial"/>
                <w:sz w:val="20"/>
                <w:szCs w:val="20"/>
              </w:rPr>
              <w:t xml:space="preserve"> The literature search is sufficiently rigorous to identify all </w:t>
            </w:r>
            <w:r w:rsidRPr="000D4997">
              <w:rPr>
                <w:rFonts w:ascii="Arial" w:hAnsi="Arial" w:cs="Arial"/>
                <w:sz w:val="20"/>
                <w:szCs w:val="20"/>
              </w:rPr>
              <w:lastRenderedPageBreak/>
              <w:t>the relevant studies.</w:t>
            </w:r>
          </w:p>
        </w:tc>
        <w:tc>
          <w:tcPr>
            <w:tcW w:w="7334" w:type="dxa"/>
            <w:gridSpan w:val="4"/>
          </w:tcPr>
          <w:p w:rsidR="0036519A" w:rsidRDefault="00A9646B">
            <w:pPr>
              <w:tabs>
                <w:tab w:val="left" w:pos="3026"/>
              </w:tabs>
              <w:spacing w:after="120"/>
              <w:rPr>
                <w:rFonts w:ascii="Arial" w:hAnsi="Arial" w:cs="Arial"/>
                <w:sz w:val="20"/>
                <w:szCs w:val="20"/>
              </w:rPr>
            </w:pPr>
            <w:r w:rsidRPr="000D4997">
              <w:rPr>
                <w:rFonts w:ascii="Arial" w:hAnsi="Arial" w:cs="Arial"/>
                <w:sz w:val="20"/>
                <w:szCs w:val="20"/>
              </w:rPr>
              <w:lastRenderedPageBreak/>
              <w:t>Well covered</w:t>
            </w:r>
            <w:r w:rsidR="00E412D6">
              <w:rPr>
                <w:rFonts w:ascii="Arial" w:hAnsi="Arial" w:cs="Arial"/>
                <w:sz w:val="20"/>
                <w:szCs w:val="20"/>
              </w:rPr>
              <w:t xml:space="preserve"> </w:t>
            </w:r>
          </w:p>
        </w:tc>
      </w:tr>
      <w:tr w:rsidR="00A9646B" w:rsidRPr="000D4997" w:rsidTr="00BF0569">
        <w:trPr>
          <w:trHeight w:val="638"/>
        </w:trPr>
        <w:tc>
          <w:tcPr>
            <w:tcW w:w="2134" w:type="dxa"/>
          </w:tcPr>
          <w:p w:rsidR="00A9646B" w:rsidRPr="000D4997" w:rsidRDefault="00A9646B" w:rsidP="00E412D6">
            <w:pPr>
              <w:spacing w:after="120"/>
              <w:rPr>
                <w:rFonts w:ascii="Arial" w:hAnsi="Arial" w:cs="Arial"/>
                <w:sz w:val="20"/>
                <w:szCs w:val="20"/>
              </w:rPr>
            </w:pPr>
            <w:r w:rsidRPr="000D4997">
              <w:rPr>
                <w:rFonts w:ascii="Arial" w:hAnsi="Arial" w:cs="Arial"/>
                <w:b/>
                <w:sz w:val="20"/>
                <w:szCs w:val="20"/>
              </w:rPr>
              <w:lastRenderedPageBreak/>
              <w:t>6</w:t>
            </w:r>
            <w:r w:rsidR="00143D1B" w:rsidRPr="000D4997">
              <w:rPr>
                <w:rFonts w:ascii="Arial" w:hAnsi="Arial" w:cs="Arial"/>
                <w:b/>
                <w:sz w:val="20"/>
                <w:szCs w:val="20"/>
              </w:rPr>
              <w:t>.</w:t>
            </w:r>
            <w:r w:rsidRPr="000D4997">
              <w:rPr>
                <w:rFonts w:ascii="Arial" w:hAnsi="Arial" w:cs="Arial"/>
                <w:sz w:val="20"/>
                <w:szCs w:val="20"/>
              </w:rPr>
              <w:t xml:space="preserve"> Study quality is assessed and taken into account.</w:t>
            </w:r>
          </w:p>
        </w:tc>
        <w:tc>
          <w:tcPr>
            <w:tcW w:w="7334" w:type="dxa"/>
            <w:gridSpan w:val="4"/>
          </w:tcPr>
          <w:p w:rsidR="0036519A" w:rsidRDefault="00A9646B">
            <w:pPr>
              <w:tabs>
                <w:tab w:val="left" w:pos="3026"/>
              </w:tabs>
              <w:spacing w:after="120"/>
              <w:rPr>
                <w:rFonts w:ascii="Arial" w:hAnsi="Arial" w:cs="Arial"/>
                <w:sz w:val="20"/>
                <w:szCs w:val="20"/>
              </w:rPr>
            </w:pPr>
            <w:r w:rsidRPr="000D4997">
              <w:rPr>
                <w:rFonts w:ascii="Arial" w:hAnsi="Arial" w:cs="Arial"/>
                <w:sz w:val="20"/>
                <w:szCs w:val="20"/>
              </w:rPr>
              <w:t>Well covered</w:t>
            </w:r>
            <w:r w:rsidR="00E412D6">
              <w:rPr>
                <w:rFonts w:ascii="Arial" w:hAnsi="Arial" w:cs="Arial"/>
                <w:sz w:val="20"/>
                <w:szCs w:val="20"/>
              </w:rPr>
              <w:t xml:space="preserve"> </w:t>
            </w:r>
          </w:p>
        </w:tc>
      </w:tr>
      <w:tr w:rsidR="00A9646B" w:rsidRPr="000D4997" w:rsidTr="00BF0569">
        <w:trPr>
          <w:trHeight w:val="872"/>
        </w:trPr>
        <w:tc>
          <w:tcPr>
            <w:tcW w:w="2134" w:type="dxa"/>
          </w:tcPr>
          <w:p w:rsidR="0036519A" w:rsidRDefault="00A9646B">
            <w:pPr>
              <w:spacing w:after="120"/>
              <w:rPr>
                <w:rFonts w:ascii="Arial" w:hAnsi="Arial" w:cs="Arial"/>
                <w:sz w:val="20"/>
                <w:szCs w:val="20"/>
              </w:rPr>
            </w:pPr>
            <w:r w:rsidRPr="000D4997">
              <w:rPr>
                <w:rFonts w:ascii="Arial" w:hAnsi="Arial" w:cs="Arial"/>
                <w:b/>
                <w:sz w:val="20"/>
                <w:szCs w:val="20"/>
              </w:rPr>
              <w:t>7</w:t>
            </w:r>
            <w:r w:rsidR="00143D1B" w:rsidRPr="000D4997">
              <w:rPr>
                <w:rFonts w:ascii="Arial" w:hAnsi="Arial" w:cs="Arial"/>
                <w:b/>
                <w:sz w:val="20"/>
                <w:szCs w:val="20"/>
              </w:rPr>
              <w:t>.</w:t>
            </w:r>
            <w:r w:rsidRPr="000D4997">
              <w:rPr>
                <w:rFonts w:ascii="Arial" w:hAnsi="Arial" w:cs="Arial"/>
                <w:sz w:val="20"/>
                <w:szCs w:val="20"/>
              </w:rPr>
              <w:t xml:space="preserve"> There are enough similarities between selected studies to make combining them reasonable.</w:t>
            </w:r>
          </w:p>
        </w:tc>
        <w:tc>
          <w:tcPr>
            <w:tcW w:w="7334" w:type="dxa"/>
            <w:gridSpan w:val="4"/>
          </w:tcPr>
          <w:p w:rsidR="0036519A" w:rsidRDefault="00A9646B">
            <w:pPr>
              <w:tabs>
                <w:tab w:val="left" w:pos="3026"/>
              </w:tabs>
              <w:spacing w:after="120"/>
              <w:rPr>
                <w:rFonts w:ascii="Arial" w:hAnsi="Arial" w:cs="Arial"/>
                <w:sz w:val="20"/>
                <w:szCs w:val="20"/>
              </w:rPr>
            </w:pPr>
            <w:r w:rsidRPr="000D4997">
              <w:rPr>
                <w:rFonts w:ascii="Arial" w:hAnsi="Arial" w:cs="Arial"/>
                <w:sz w:val="20"/>
                <w:szCs w:val="20"/>
              </w:rPr>
              <w:t>Well covered</w:t>
            </w:r>
            <w:r w:rsidR="00E412D6">
              <w:rPr>
                <w:rFonts w:ascii="Arial" w:hAnsi="Arial" w:cs="Arial"/>
                <w:sz w:val="20"/>
                <w:szCs w:val="20"/>
              </w:rPr>
              <w:t xml:space="preserve"> </w:t>
            </w:r>
          </w:p>
          <w:p w:rsidR="0036519A" w:rsidRDefault="00A9646B">
            <w:pPr>
              <w:tabs>
                <w:tab w:val="left" w:pos="3026"/>
              </w:tabs>
              <w:spacing w:after="120"/>
              <w:rPr>
                <w:rFonts w:ascii="Arial" w:hAnsi="Arial" w:cs="Arial"/>
                <w:sz w:val="20"/>
                <w:szCs w:val="20"/>
              </w:rPr>
            </w:pPr>
            <w:r w:rsidRPr="000D4997">
              <w:rPr>
                <w:rFonts w:ascii="Arial" w:hAnsi="Arial" w:cs="Arial"/>
                <w:sz w:val="20"/>
                <w:szCs w:val="20"/>
              </w:rPr>
              <w:t xml:space="preserve">Comments: </w:t>
            </w:r>
            <w:r w:rsidR="0002341D" w:rsidRPr="000D4997">
              <w:rPr>
                <w:rFonts w:ascii="Arial" w:hAnsi="Arial" w:cs="Arial"/>
                <w:sz w:val="20"/>
                <w:szCs w:val="20"/>
              </w:rPr>
              <w:t xml:space="preserve">The meta-analysis included 20 trials total, while studies with the same outcome were combined and studies with the same mode of omega-3 PUFA administration (diet </w:t>
            </w:r>
            <w:proofErr w:type="spellStart"/>
            <w:r w:rsidR="0002341D" w:rsidRPr="000D4997">
              <w:rPr>
                <w:rFonts w:ascii="Arial" w:hAnsi="Arial" w:cs="Arial"/>
                <w:sz w:val="20"/>
                <w:szCs w:val="20"/>
              </w:rPr>
              <w:t>vs</w:t>
            </w:r>
            <w:proofErr w:type="spellEnd"/>
            <w:r w:rsidR="0002341D" w:rsidRPr="000D4997">
              <w:rPr>
                <w:rFonts w:ascii="Arial" w:hAnsi="Arial" w:cs="Arial"/>
                <w:sz w:val="20"/>
                <w:szCs w:val="20"/>
              </w:rPr>
              <w:t xml:space="preserve"> supplement) were combined.</w:t>
            </w:r>
            <w:r w:rsidR="001F1B08" w:rsidRPr="000D4997">
              <w:rPr>
                <w:rFonts w:ascii="Arial" w:hAnsi="Arial" w:cs="Arial"/>
                <w:sz w:val="20"/>
                <w:szCs w:val="20"/>
              </w:rPr>
              <w:t xml:space="preserve"> Using a random-effects analysis, the individual-study RR estimates did not show between</w:t>
            </w:r>
            <w:r w:rsidR="00C77875">
              <w:rPr>
                <w:rFonts w:ascii="Arial" w:hAnsi="Arial" w:cs="Arial"/>
                <w:sz w:val="20"/>
                <w:szCs w:val="20"/>
              </w:rPr>
              <w:t>-</w:t>
            </w:r>
            <w:r w:rsidR="001F1B08" w:rsidRPr="000D4997">
              <w:rPr>
                <w:rFonts w:ascii="Arial" w:hAnsi="Arial" w:cs="Arial"/>
                <w:sz w:val="20"/>
                <w:szCs w:val="20"/>
              </w:rPr>
              <w:t>study heterogeneity, while the individual-study RD estimates showed considerable between-study heterogeneity due to variation in the observed baseline risk estimates.</w:t>
            </w:r>
          </w:p>
        </w:tc>
      </w:tr>
      <w:tr w:rsidR="00A9646B" w:rsidRPr="000D4997" w:rsidTr="00BF0569">
        <w:trPr>
          <w:trHeight w:val="800"/>
        </w:trPr>
        <w:tc>
          <w:tcPr>
            <w:tcW w:w="2134" w:type="dxa"/>
          </w:tcPr>
          <w:p w:rsidR="0036519A" w:rsidRDefault="00A9646B">
            <w:pPr>
              <w:spacing w:after="120"/>
              <w:rPr>
                <w:rFonts w:ascii="Arial" w:hAnsi="Arial" w:cs="Arial"/>
                <w:sz w:val="20"/>
                <w:szCs w:val="20"/>
              </w:rPr>
            </w:pPr>
            <w:r w:rsidRPr="000D4997">
              <w:rPr>
                <w:rFonts w:ascii="Arial" w:hAnsi="Arial" w:cs="Arial"/>
                <w:b/>
                <w:sz w:val="20"/>
                <w:szCs w:val="20"/>
              </w:rPr>
              <w:t>8</w:t>
            </w:r>
            <w:r w:rsidR="00143D1B" w:rsidRPr="000D4997">
              <w:rPr>
                <w:rFonts w:ascii="Arial" w:hAnsi="Arial" w:cs="Arial"/>
                <w:b/>
                <w:sz w:val="20"/>
                <w:szCs w:val="20"/>
              </w:rPr>
              <w:t>.</w:t>
            </w:r>
            <w:r w:rsidRPr="000D4997">
              <w:rPr>
                <w:rFonts w:ascii="Arial" w:hAnsi="Arial" w:cs="Arial"/>
                <w:sz w:val="20"/>
                <w:szCs w:val="20"/>
              </w:rPr>
              <w:t xml:space="preserve"> Are patient</w:t>
            </w:r>
            <w:r w:rsidR="00C77875">
              <w:rPr>
                <w:rFonts w:ascii="Arial" w:hAnsi="Arial" w:cs="Arial"/>
                <w:sz w:val="20"/>
                <w:szCs w:val="20"/>
              </w:rPr>
              <w:t>-</w:t>
            </w:r>
            <w:r w:rsidRPr="000D4997">
              <w:rPr>
                <w:rFonts w:ascii="Arial" w:hAnsi="Arial" w:cs="Arial"/>
                <w:sz w:val="20"/>
                <w:szCs w:val="20"/>
              </w:rPr>
              <w:t>oriented outcomes included? If yes, what are they?</w:t>
            </w:r>
          </w:p>
        </w:tc>
        <w:tc>
          <w:tcPr>
            <w:tcW w:w="7334" w:type="dxa"/>
            <w:gridSpan w:val="4"/>
          </w:tcPr>
          <w:p w:rsidR="0036519A" w:rsidRDefault="0002341D">
            <w:pPr>
              <w:tabs>
                <w:tab w:val="left" w:pos="3026"/>
              </w:tabs>
              <w:spacing w:after="120"/>
              <w:rPr>
                <w:rFonts w:ascii="Arial" w:hAnsi="Arial" w:cs="Arial"/>
                <w:sz w:val="20"/>
                <w:szCs w:val="20"/>
              </w:rPr>
            </w:pPr>
            <w:r w:rsidRPr="000D4997">
              <w:rPr>
                <w:rFonts w:ascii="Arial" w:hAnsi="Arial" w:cs="Arial"/>
                <w:noProof/>
                <w:sz w:val="20"/>
                <w:szCs w:val="20"/>
              </w:rPr>
              <w:t>Yes</w:t>
            </w:r>
            <w:r w:rsidR="00C77875">
              <w:rPr>
                <w:rFonts w:ascii="Arial" w:hAnsi="Arial" w:cs="Arial"/>
                <w:noProof/>
                <w:sz w:val="20"/>
                <w:szCs w:val="20"/>
              </w:rPr>
              <w:t>:</w:t>
            </w:r>
            <w:r w:rsidRPr="000D4997">
              <w:rPr>
                <w:rFonts w:ascii="Arial" w:hAnsi="Arial" w:cs="Arial"/>
                <w:noProof/>
                <w:sz w:val="20"/>
                <w:szCs w:val="20"/>
              </w:rPr>
              <w:t xml:space="preserve"> </w:t>
            </w:r>
            <w:r w:rsidR="00C77875">
              <w:rPr>
                <w:rFonts w:ascii="Arial" w:hAnsi="Arial" w:cs="Arial"/>
                <w:noProof/>
                <w:sz w:val="20"/>
                <w:szCs w:val="20"/>
              </w:rPr>
              <w:t>A</w:t>
            </w:r>
            <w:r w:rsidRPr="000D4997">
              <w:rPr>
                <w:rFonts w:ascii="Arial" w:hAnsi="Arial" w:cs="Arial"/>
                <w:noProof/>
                <w:sz w:val="20"/>
                <w:szCs w:val="20"/>
              </w:rPr>
              <w:t>ll-cause mortality, cardiac death, sudden death, MI, and stroke.</w:t>
            </w:r>
          </w:p>
        </w:tc>
      </w:tr>
      <w:tr w:rsidR="00355F67" w:rsidRPr="000D4997" w:rsidTr="00BF0569">
        <w:trPr>
          <w:trHeight w:val="638"/>
        </w:trPr>
        <w:tc>
          <w:tcPr>
            <w:tcW w:w="2134" w:type="dxa"/>
          </w:tcPr>
          <w:p w:rsidR="00355F67" w:rsidRPr="000D4997" w:rsidRDefault="00355F67" w:rsidP="00E412D6">
            <w:pPr>
              <w:spacing w:after="120"/>
              <w:rPr>
                <w:rFonts w:ascii="Arial" w:hAnsi="Arial" w:cs="Arial"/>
                <w:b/>
                <w:sz w:val="20"/>
                <w:szCs w:val="20"/>
              </w:rPr>
            </w:pPr>
            <w:r w:rsidRPr="000D4997">
              <w:rPr>
                <w:rFonts w:ascii="Arial" w:hAnsi="Arial" w:cs="Arial"/>
                <w:b/>
                <w:sz w:val="20"/>
                <w:szCs w:val="20"/>
              </w:rPr>
              <w:t xml:space="preserve">9. </w:t>
            </w:r>
            <w:r w:rsidRPr="000D4997">
              <w:rPr>
                <w:rFonts w:ascii="Arial" w:hAnsi="Arial" w:cs="Arial"/>
                <w:sz w:val="20"/>
                <w:szCs w:val="20"/>
              </w:rPr>
              <w:t>Are adverse effects addressed?</w:t>
            </w:r>
            <w:r w:rsidR="00E412D6">
              <w:rPr>
                <w:rFonts w:ascii="Arial" w:hAnsi="Arial" w:cs="Arial"/>
                <w:sz w:val="20"/>
                <w:szCs w:val="20"/>
              </w:rPr>
              <w:t xml:space="preserve"> </w:t>
            </w:r>
            <w:r w:rsidRPr="000D4997">
              <w:rPr>
                <w:rFonts w:ascii="Arial" w:hAnsi="Arial" w:cs="Arial"/>
                <w:sz w:val="20"/>
                <w:szCs w:val="20"/>
              </w:rPr>
              <w:t>If so, how would they affect recommendations?</w:t>
            </w:r>
          </w:p>
        </w:tc>
        <w:tc>
          <w:tcPr>
            <w:tcW w:w="7334" w:type="dxa"/>
            <w:gridSpan w:val="4"/>
          </w:tcPr>
          <w:p w:rsidR="00355F67" w:rsidRPr="000D4997" w:rsidRDefault="0002341D" w:rsidP="00E412D6">
            <w:pPr>
              <w:tabs>
                <w:tab w:val="left" w:pos="3026"/>
              </w:tabs>
              <w:spacing w:after="120"/>
              <w:rPr>
                <w:rFonts w:ascii="Arial" w:hAnsi="Arial" w:cs="Arial"/>
                <w:sz w:val="20"/>
                <w:szCs w:val="20"/>
              </w:rPr>
            </w:pPr>
            <w:r w:rsidRPr="000D4997">
              <w:rPr>
                <w:rFonts w:ascii="Arial" w:hAnsi="Arial" w:cs="Cambria Math"/>
                <w:noProof/>
                <w:sz w:val="20"/>
                <w:szCs w:val="20"/>
              </w:rPr>
              <w:t>Adverse effects of omega-3 PUFA administration are not addressed</w:t>
            </w:r>
            <w:r w:rsidR="00C77875">
              <w:rPr>
                <w:rFonts w:ascii="Arial" w:hAnsi="Arial" w:cs="Cambria Math"/>
                <w:noProof/>
                <w:sz w:val="20"/>
                <w:szCs w:val="20"/>
              </w:rPr>
              <w:t>.</w:t>
            </w:r>
          </w:p>
        </w:tc>
      </w:tr>
      <w:tr w:rsidR="00A9646B" w:rsidRPr="000D4997" w:rsidTr="00BF0569">
        <w:trPr>
          <w:trHeight w:val="638"/>
        </w:trPr>
        <w:tc>
          <w:tcPr>
            <w:tcW w:w="2134" w:type="dxa"/>
          </w:tcPr>
          <w:p w:rsidR="0036519A" w:rsidRDefault="00355F67">
            <w:pPr>
              <w:spacing w:after="120"/>
              <w:rPr>
                <w:rFonts w:ascii="Arial" w:hAnsi="Arial" w:cs="Arial"/>
                <w:sz w:val="20"/>
                <w:szCs w:val="20"/>
              </w:rPr>
            </w:pPr>
            <w:r w:rsidRPr="000D4997">
              <w:rPr>
                <w:rFonts w:ascii="Arial" w:hAnsi="Arial" w:cs="Arial"/>
                <w:b/>
                <w:sz w:val="20"/>
                <w:szCs w:val="20"/>
              </w:rPr>
              <w:t>10</w:t>
            </w:r>
            <w:r w:rsidR="00143D1B" w:rsidRPr="000D4997">
              <w:rPr>
                <w:rFonts w:ascii="Arial" w:hAnsi="Arial" w:cs="Arial"/>
                <w:b/>
                <w:sz w:val="20"/>
                <w:szCs w:val="20"/>
              </w:rPr>
              <w:t>.</w:t>
            </w:r>
            <w:r w:rsidR="00A9646B" w:rsidRPr="000D4997">
              <w:rPr>
                <w:rFonts w:ascii="Arial" w:hAnsi="Arial" w:cs="Arial"/>
                <w:sz w:val="20"/>
                <w:szCs w:val="20"/>
              </w:rPr>
              <w:t xml:space="preserve"> Is funding a potential source of bias? If yes, what measures (if any) were taken to </w:t>
            </w:r>
            <w:r w:rsidR="00C77875">
              <w:rPr>
                <w:rFonts w:ascii="Arial" w:hAnsi="Arial" w:cs="Arial"/>
                <w:sz w:val="20"/>
                <w:szCs w:val="20"/>
              </w:rPr>
              <w:t>e</w:t>
            </w:r>
            <w:r w:rsidR="00A9646B" w:rsidRPr="000D4997">
              <w:rPr>
                <w:rFonts w:ascii="Arial" w:hAnsi="Arial" w:cs="Arial"/>
                <w:sz w:val="20"/>
                <w:szCs w:val="20"/>
              </w:rPr>
              <w:t>nsure scientific integrity?</w:t>
            </w:r>
          </w:p>
        </w:tc>
        <w:tc>
          <w:tcPr>
            <w:tcW w:w="7334" w:type="dxa"/>
            <w:gridSpan w:val="4"/>
          </w:tcPr>
          <w:p w:rsidR="0036519A" w:rsidRDefault="0002341D">
            <w:pPr>
              <w:tabs>
                <w:tab w:val="left" w:pos="3026"/>
              </w:tabs>
              <w:spacing w:after="120"/>
              <w:rPr>
                <w:rFonts w:ascii="Arial" w:hAnsi="Arial" w:cs="Arial"/>
                <w:sz w:val="20"/>
                <w:szCs w:val="20"/>
              </w:rPr>
            </w:pPr>
            <w:r w:rsidRPr="000D4997">
              <w:rPr>
                <w:rFonts w:ascii="Arial" w:hAnsi="Arial" w:cs="Arial"/>
                <w:noProof/>
                <w:sz w:val="20"/>
                <w:szCs w:val="20"/>
              </w:rPr>
              <w:t>No</w:t>
            </w:r>
          </w:p>
        </w:tc>
      </w:tr>
      <w:tr w:rsidR="00A9646B" w:rsidRPr="000D4997" w:rsidTr="00BF0569">
        <w:trPr>
          <w:trHeight w:val="638"/>
        </w:trPr>
        <w:tc>
          <w:tcPr>
            <w:tcW w:w="2134" w:type="dxa"/>
          </w:tcPr>
          <w:p w:rsidR="00A9646B" w:rsidRPr="000D4997" w:rsidRDefault="00355F67" w:rsidP="00E412D6">
            <w:pPr>
              <w:spacing w:after="120"/>
              <w:rPr>
                <w:rFonts w:ascii="Arial" w:hAnsi="Arial" w:cs="Arial"/>
                <w:sz w:val="20"/>
                <w:szCs w:val="20"/>
              </w:rPr>
            </w:pPr>
            <w:r w:rsidRPr="000D4997">
              <w:rPr>
                <w:rFonts w:ascii="Arial" w:hAnsi="Arial" w:cs="Arial"/>
                <w:b/>
                <w:sz w:val="20"/>
                <w:szCs w:val="20"/>
              </w:rPr>
              <w:t>11</w:t>
            </w:r>
            <w:r w:rsidR="00143D1B" w:rsidRPr="000D4997">
              <w:rPr>
                <w:rFonts w:ascii="Arial" w:hAnsi="Arial" w:cs="Arial"/>
                <w:b/>
                <w:sz w:val="20"/>
                <w:szCs w:val="20"/>
              </w:rPr>
              <w:t>.</w:t>
            </w:r>
            <w:r w:rsidR="00A9646B" w:rsidRPr="000D4997">
              <w:rPr>
                <w:rFonts w:ascii="Arial" w:hAnsi="Arial" w:cs="Arial"/>
                <w:sz w:val="20"/>
                <w:szCs w:val="20"/>
              </w:rPr>
              <w:t xml:space="preserve"> To which patients might the findings apply? Include patients in the meta-analysis and other patients to whom the findings may be generalized.</w:t>
            </w:r>
          </w:p>
        </w:tc>
        <w:tc>
          <w:tcPr>
            <w:tcW w:w="7334" w:type="dxa"/>
            <w:gridSpan w:val="4"/>
          </w:tcPr>
          <w:p w:rsidR="0036519A" w:rsidRDefault="0002341D">
            <w:pPr>
              <w:tabs>
                <w:tab w:val="left" w:pos="3026"/>
              </w:tabs>
              <w:spacing w:after="120"/>
              <w:rPr>
                <w:rFonts w:ascii="Arial" w:hAnsi="Arial" w:cs="Arial"/>
                <w:sz w:val="20"/>
                <w:szCs w:val="20"/>
              </w:rPr>
            </w:pPr>
            <w:r w:rsidRPr="000D4997">
              <w:rPr>
                <w:rFonts w:ascii="Arial" w:hAnsi="Arial" w:cs="Arial"/>
                <w:noProof/>
                <w:sz w:val="20"/>
                <w:szCs w:val="20"/>
              </w:rPr>
              <w:t xml:space="preserve">The study findings might apply to patients </w:t>
            </w:r>
            <w:r w:rsidR="00F750CD" w:rsidRPr="000D4997">
              <w:rPr>
                <w:rFonts w:ascii="Arial" w:hAnsi="Arial" w:cs="Arial"/>
                <w:noProof/>
                <w:sz w:val="20"/>
                <w:szCs w:val="20"/>
              </w:rPr>
              <w:t>who are 49</w:t>
            </w:r>
            <w:r w:rsidR="00C77875">
              <w:rPr>
                <w:rFonts w:ascii="Arial" w:hAnsi="Arial" w:cs="Arial"/>
                <w:noProof/>
                <w:sz w:val="20"/>
                <w:szCs w:val="20"/>
              </w:rPr>
              <w:t xml:space="preserve"> to </w:t>
            </w:r>
            <w:r w:rsidR="00F750CD" w:rsidRPr="000D4997">
              <w:rPr>
                <w:rFonts w:ascii="Arial" w:hAnsi="Arial" w:cs="Arial"/>
                <w:noProof/>
                <w:sz w:val="20"/>
                <w:szCs w:val="20"/>
              </w:rPr>
              <w:t>70 years old, with or without a h</w:t>
            </w:r>
            <w:r w:rsidR="00C77875">
              <w:rPr>
                <w:rFonts w:ascii="Arial" w:hAnsi="Arial" w:cs="Arial"/>
                <w:noProof/>
                <w:sz w:val="20"/>
                <w:szCs w:val="20"/>
              </w:rPr>
              <w:t>istory</w:t>
            </w:r>
            <w:r w:rsidR="00F750CD" w:rsidRPr="000D4997">
              <w:rPr>
                <w:rFonts w:ascii="Arial" w:hAnsi="Arial" w:cs="Arial"/>
                <w:noProof/>
                <w:sz w:val="20"/>
                <w:szCs w:val="20"/>
              </w:rPr>
              <w:t xml:space="preserve"> of CVD, with or without an ICD, using dietary or supplemental omega-3 PUFAs for </w:t>
            </w:r>
            <w:r w:rsidR="00C77875">
              <w:rPr>
                <w:rFonts w:ascii="Arial" w:hAnsi="Arial" w:cs="Arial"/>
                <w:noProof/>
                <w:sz w:val="20"/>
                <w:szCs w:val="20"/>
              </w:rPr>
              <w:t xml:space="preserve">one to </w:t>
            </w:r>
            <w:r w:rsidR="00F750CD" w:rsidRPr="000D4997">
              <w:rPr>
                <w:rFonts w:ascii="Arial" w:hAnsi="Arial" w:cs="Arial"/>
                <w:noProof/>
                <w:sz w:val="20"/>
                <w:szCs w:val="20"/>
              </w:rPr>
              <w:t>6 years.</w:t>
            </w:r>
          </w:p>
        </w:tc>
      </w:tr>
      <w:tr w:rsidR="00A9646B" w:rsidRPr="000D4997" w:rsidTr="00BF0569">
        <w:trPr>
          <w:trHeight w:val="855"/>
        </w:trPr>
        <w:tc>
          <w:tcPr>
            <w:tcW w:w="2134" w:type="dxa"/>
          </w:tcPr>
          <w:p w:rsidR="00A9646B" w:rsidRPr="000D4997" w:rsidRDefault="00355F67" w:rsidP="00E412D6">
            <w:pPr>
              <w:spacing w:after="120"/>
              <w:rPr>
                <w:rFonts w:ascii="Arial" w:hAnsi="Arial" w:cs="Arial"/>
                <w:sz w:val="20"/>
                <w:szCs w:val="20"/>
              </w:rPr>
            </w:pPr>
            <w:r w:rsidRPr="000D4997">
              <w:rPr>
                <w:rFonts w:ascii="Arial" w:hAnsi="Arial" w:cs="Arial"/>
                <w:b/>
                <w:sz w:val="20"/>
                <w:szCs w:val="20"/>
              </w:rPr>
              <w:t>12</w:t>
            </w:r>
            <w:r w:rsidR="00143D1B" w:rsidRPr="000D4997">
              <w:rPr>
                <w:rFonts w:ascii="Arial" w:hAnsi="Arial" w:cs="Arial"/>
                <w:b/>
                <w:sz w:val="20"/>
                <w:szCs w:val="20"/>
              </w:rPr>
              <w:t>.</w:t>
            </w:r>
            <w:r w:rsidR="00A9646B" w:rsidRPr="000D4997">
              <w:rPr>
                <w:rFonts w:ascii="Arial" w:hAnsi="Arial" w:cs="Arial"/>
                <w:sz w:val="20"/>
                <w:szCs w:val="20"/>
              </w:rPr>
              <w:t xml:space="preserve"> In what care settings might the findings apply, or not apply?</w:t>
            </w:r>
          </w:p>
        </w:tc>
        <w:tc>
          <w:tcPr>
            <w:tcW w:w="7334" w:type="dxa"/>
            <w:gridSpan w:val="4"/>
          </w:tcPr>
          <w:p w:rsidR="0036519A" w:rsidRDefault="00F750CD">
            <w:pPr>
              <w:tabs>
                <w:tab w:val="left" w:pos="3026"/>
              </w:tabs>
              <w:spacing w:after="120"/>
              <w:rPr>
                <w:rFonts w:ascii="Arial" w:hAnsi="Arial" w:cs="Arial"/>
                <w:sz w:val="20"/>
                <w:szCs w:val="20"/>
              </w:rPr>
            </w:pPr>
            <w:r w:rsidRPr="000D4997">
              <w:rPr>
                <w:rFonts w:ascii="Arial" w:hAnsi="Arial" w:cs="Arial"/>
                <w:noProof/>
                <w:sz w:val="20"/>
                <w:szCs w:val="20"/>
              </w:rPr>
              <w:t>The findings would apply to outpatient family practice during care for patients with or without a history of CVD and in</w:t>
            </w:r>
            <w:r w:rsidR="00C77875">
              <w:rPr>
                <w:rFonts w:ascii="Arial" w:hAnsi="Arial" w:cs="Arial"/>
                <w:noProof/>
                <w:sz w:val="20"/>
                <w:szCs w:val="20"/>
              </w:rPr>
              <w:t>-</w:t>
            </w:r>
            <w:r w:rsidRPr="000D4997">
              <w:rPr>
                <w:rFonts w:ascii="Arial" w:hAnsi="Arial" w:cs="Arial"/>
                <w:noProof/>
                <w:sz w:val="20"/>
                <w:szCs w:val="20"/>
              </w:rPr>
              <w:t>hospital care post-MI.</w:t>
            </w:r>
          </w:p>
        </w:tc>
      </w:tr>
      <w:tr w:rsidR="00A9646B" w:rsidRPr="000D4997" w:rsidTr="00BF0569">
        <w:trPr>
          <w:trHeight w:val="855"/>
        </w:trPr>
        <w:tc>
          <w:tcPr>
            <w:tcW w:w="2134" w:type="dxa"/>
          </w:tcPr>
          <w:p w:rsidR="00A9646B" w:rsidRPr="000D4997" w:rsidRDefault="00355F67" w:rsidP="00E412D6">
            <w:pPr>
              <w:spacing w:after="120"/>
              <w:rPr>
                <w:rFonts w:ascii="Arial" w:hAnsi="Arial" w:cs="Arial"/>
                <w:sz w:val="20"/>
                <w:szCs w:val="20"/>
              </w:rPr>
            </w:pPr>
            <w:r w:rsidRPr="000D4997">
              <w:rPr>
                <w:rFonts w:ascii="Arial" w:hAnsi="Arial" w:cs="Arial"/>
                <w:b/>
                <w:sz w:val="20"/>
                <w:szCs w:val="20"/>
              </w:rPr>
              <w:t>13</w:t>
            </w:r>
            <w:r w:rsidR="00143D1B" w:rsidRPr="000D4997">
              <w:rPr>
                <w:rFonts w:ascii="Arial" w:hAnsi="Arial" w:cs="Arial"/>
                <w:b/>
                <w:sz w:val="20"/>
                <w:szCs w:val="20"/>
              </w:rPr>
              <w:t>.</w:t>
            </w:r>
            <w:r w:rsidR="00A9646B" w:rsidRPr="000D4997">
              <w:rPr>
                <w:rFonts w:ascii="Arial" w:hAnsi="Arial" w:cs="Arial"/>
                <w:sz w:val="20"/>
                <w:szCs w:val="20"/>
              </w:rPr>
              <w:t xml:space="preserve"> To which clinicians or policy makers might the findings be relevant?</w:t>
            </w:r>
          </w:p>
        </w:tc>
        <w:tc>
          <w:tcPr>
            <w:tcW w:w="7334" w:type="dxa"/>
            <w:gridSpan w:val="4"/>
          </w:tcPr>
          <w:p w:rsidR="00A9646B" w:rsidRPr="000D4997" w:rsidRDefault="00F750CD" w:rsidP="00E412D6">
            <w:pPr>
              <w:spacing w:after="120"/>
              <w:rPr>
                <w:rFonts w:ascii="Arial" w:hAnsi="Arial" w:cs="Arial"/>
                <w:sz w:val="20"/>
                <w:szCs w:val="20"/>
              </w:rPr>
            </w:pPr>
            <w:r w:rsidRPr="000D4997">
              <w:rPr>
                <w:rFonts w:ascii="Arial" w:hAnsi="Arial" w:cs="Arial"/>
                <w:noProof/>
                <w:sz w:val="20"/>
                <w:szCs w:val="20"/>
              </w:rPr>
              <w:t>The findings might be relevant to primary care physicians caring for adults and to cardiologists.</w:t>
            </w:r>
          </w:p>
        </w:tc>
      </w:tr>
      <w:tr w:rsidR="00A9646B" w:rsidRPr="000D4997" w:rsidTr="00BF0569">
        <w:trPr>
          <w:trHeight w:val="477"/>
        </w:trPr>
        <w:tc>
          <w:tcPr>
            <w:tcW w:w="9468" w:type="dxa"/>
            <w:gridSpan w:val="5"/>
            <w:vAlign w:val="center"/>
          </w:tcPr>
          <w:p w:rsidR="0036519A" w:rsidRDefault="00C77875" w:rsidP="00BF0569">
            <w:pPr>
              <w:spacing w:after="120"/>
              <w:rPr>
                <w:rFonts w:ascii="Arial" w:hAnsi="Arial" w:cs="Arial"/>
                <w:b/>
                <w:sz w:val="20"/>
                <w:szCs w:val="20"/>
              </w:rPr>
            </w:pPr>
            <w:r w:rsidRPr="000D4997">
              <w:rPr>
                <w:rFonts w:ascii="Arial" w:hAnsi="Arial" w:cs="Arial"/>
                <w:b/>
                <w:sz w:val="20"/>
                <w:szCs w:val="20"/>
              </w:rPr>
              <w:t>SECTION 3: REVIEW OF SECONDARY LITERATURE</w:t>
            </w:r>
          </w:p>
        </w:tc>
      </w:tr>
      <w:tr w:rsidR="00095CBD" w:rsidRPr="000D4997" w:rsidTr="00BF0569">
        <w:trPr>
          <w:trHeight w:val="638"/>
        </w:trPr>
        <w:tc>
          <w:tcPr>
            <w:tcW w:w="2973" w:type="dxa"/>
            <w:gridSpan w:val="3"/>
          </w:tcPr>
          <w:p w:rsidR="00095CBD" w:rsidRPr="000D4997" w:rsidRDefault="00095CBD" w:rsidP="00E412D6">
            <w:pPr>
              <w:spacing w:after="120"/>
              <w:rPr>
                <w:rFonts w:ascii="Arial" w:hAnsi="Arial" w:cs="Arial"/>
                <w:sz w:val="20"/>
                <w:szCs w:val="20"/>
              </w:rPr>
            </w:pPr>
            <w:r w:rsidRPr="000D4997">
              <w:rPr>
                <w:rFonts w:ascii="Arial" w:hAnsi="Arial" w:cs="Arial"/>
                <w:b/>
                <w:sz w:val="20"/>
                <w:szCs w:val="20"/>
              </w:rPr>
              <w:t>1.</w:t>
            </w:r>
            <w:r w:rsidRPr="000D4997">
              <w:rPr>
                <w:rFonts w:ascii="Arial" w:hAnsi="Arial" w:cs="Arial"/>
                <w:sz w:val="20"/>
                <w:szCs w:val="20"/>
              </w:rPr>
              <w:t xml:space="preserve"> </w:t>
            </w:r>
            <w:proofErr w:type="spellStart"/>
            <w:r w:rsidRPr="000D4997">
              <w:rPr>
                <w:rFonts w:ascii="Arial" w:hAnsi="Arial" w:cs="Arial"/>
                <w:sz w:val="20"/>
                <w:szCs w:val="20"/>
              </w:rPr>
              <w:t>DynaMed</w:t>
            </w:r>
            <w:proofErr w:type="spellEnd"/>
            <w:r w:rsidRPr="000D4997">
              <w:rPr>
                <w:rFonts w:ascii="Arial" w:hAnsi="Arial" w:cs="Arial"/>
                <w:sz w:val="20"/>
                <w:szCs w:val="20"/>
              </w:rPr>
              <w:t xml:space="preserve"> excerpts</w:t>
            </w:r>
          </w:p>
        </w:tc>
        <w:tc>
          <w:tcPr>
            <w:tcW w:w="6495" w:type="dxa"/>
            <w:gridSpan w:val="2"/>
          </w:tcPr>
          <w:p w:rsidR="00095CBD" w:rsidRPr="000D4997" w:rsidRDefault="00E412D6" w:rsidP="00E412D6">
            <w:pPr>
              <w:tabs>
                <w:tab w:val="left" w:pos="3026"/>
              </w:tabs>
              <w:spacing w:after="120"/>
              <w:rPr>
                <w:rFonts w:ascii="Arial" w:hAnsi="Arial" w:cs="Arial"/>
                <w:sz w:val="20"/>
                <w:szCs w:val="20"/>
              </w:rPr>
            </w:pPr>
            <w:r>
              <w:rPr>
                <w:rFonts w:ascii="Arial" w:hAnsi="Arial" w:cs="Lucida Grande"/>
                <w:sz w:val="20"/>
                <w:szCs w:val="20"/>
              </w:rPr>
              <w:t xml:space="preserve"> </w:t>
            </w:r>
          </w:p>
        </w:tc>
      </w:tr>
      <w:tr w:rsidR="00095CBD" w:rsidRPr="000D4997" w:rsidTr="00BF0569">
        <w:trPr>
          <w:trHeight w:val="638"/>
        </w:trPr>
        <w:tc>
          <w:tcPr>
            <w:tcW w:w="2973" w:type="dxa"/>
            <w:gridSpan w:val="3"/>
          </w:tcPr>
          <w:p w:rsidR="00095CBD" w:rsidRPr="000D4997" w:rsidRDefault="00095CBD" w:rsidP="00E412D6">
            <w:pPr>
              <w:spacing w:after="120"/>
              <w:rPr>
                <w:rFonts w:ascii="Arial" w:hAnsi="Arial" w:cs="Arial"/>
                <w:sz w:val="20"/>
                <w:szCs w:val="20"/>
              </w:rPr>
            </w:pPr>
            <w:r w:rsidRPr="000D4997">
              <w:rPr>
                <w:rFonts w:ascii="Arial" w:hAnsi="Arial" w:cs="Arial"/>
                <w:b/>
                <w:sz w:val="20"/>
                <w:szCs w:val="20"/>
              </w:rPr>
              <w:t>2.</w:t>
            </w:r>
            <w:r w:rsidRPr="000D4997">
              <w:rPr>
                <w:rFonts w:ascii="Arial" w:hAnsi="Arial" w:cs="Arial"/>
                <w:sz w:val="20"/>
                <w:szCs w:val="20"/>
              </w:rPr>
              <w:t xml:space="preserve"> </w:t>
            </w:r>
            <w:proofErr w:type="spellStart"/>
            <w:r w:rsidRPr="000D4997">
              <w:rPr>
                <w:rFonts w:ascii="Arial" w:hAnsi="Arial" w:cs="Arial"/>
                <w:sz w:val="20"/>
                <w:szCs w:val="20"/>
              </w:rPr>
              <w:t>DynaMed</w:t>
            </w:r>
            <w:proofErr w:type="spellEnd"/>
            <w:r w:rsidRPr="000D4997">
              <w:rPr>
                <w:rFonts w:ascii="Arial" w:hAnsi="Arial" w:cs="Arial"/>
                <w:sz w:val="20"/>
                <w:szCs w:val="20"/>
              </w:rPr>
              <w:t xml:space="preserve"> citation/access date</w:t>
            </w:r>
          </w:p>
        </w:tc>
        <w:tc>
          <w:tcPr>
            <w:tcW w:w="6495" w:type="dxa"/>
            <w:gridSpan w:val="2"/>
          </w:tcPr>
          <w:p w:rsidR="0036519A" w:rsidRDefault="00F17E51">
            <w:pPr>
              <w:spacing w:after="120"/>
              <w:rPr>
                <w:rFonts w:ascii="Arial" w:hAnsi="Arial" w:cs="Arial"/>
                <w:sz w:val="20"/>
                <w:szCs w:val="20"/>
              </w:rPr>
            </w:pPr>
            <w:r w:rsidRPr="000D4997">
              <w:rPr>
                <w:rFonts w:ascii="Arial" w:hAnsi="Arial" w:cs="Cambria Math"/>
                <w:noProof/>
                <w:sz w:val="20"/>
                <w:szCs w:val="20"/>
              </w:rPr>
              <w:t>Dietary recommendations for cardiovascular disease prevention</w:t>
            </w:r>
            <w:r w:rsidR="00095CBD" w:rsidRPr="000D4997">
              <w:rPr>
                <w:rFonts w:ascii="Arial" w:hAnsi="Arial" w:cs="Arial"/>
                <w:sz w:val="20"/>
                <w:szCs w:val="20"/>
              </w:rPr>
              <w:t>.</w:t>
            </w:r>
            <w:r w:rsidR="00E412D6">
              <w:rPr>
                <w:rFonts w:ascii="Arial" w:hAnsi="Arial" w:cs="Arial"/>
                <w:sz w:val="20"/>
                <w:szCs w:val="20"/>
              </w:rPr>
              <w:t xml:space="preserve"> </w:t>
            </w:r>
            <w:r w:rsidR="00095CBD" w:rsidRPr="000D4997">
              <w:rPr>
                <w:rFonts w:ascii="Arial" w:hAnsi="Arial" w:cs="Arial"/>
                <w:sz w:val="20"/>
                <w:szCs w:val="20"/>
              </w:rPr>
              <w:t xml:space="preserve">In: </w:t>
            </w:r>
            <w:proofErr w:type="spellStart"/>
            <w:r w:rsidR="00095CBD" w:rsidRPr="000D4997">
              <w:rPr>
                <w:rFonts w:ascii="Arial" w:hAnsi="Arial" w:cs="Arial"/>
                <w:sz w:val="20"/>
                <w:szCs w:val="20"/>
              </w:rPr>
              <w:t>DynaMed</w:t>
            </w:r>
            <w:proofErr w:type="spellEnd"/>
            <w:r w:rsidR="00095CBD" w:rsidRPr="000D4997">
              <w:rPr>
                <w:rFonts w:ascii="Arial" w:hAnsi="Arial" w:cs="Arial"/>
                <w:sz w:val="20"/>
                <w:szCs w:val="20"/>
              </w:rPr>
              <w:t xml:space="preserve"> [database online]. Available at: </w:t>
            </w:r>
            <w:r w:rsidR="00095CBD" w:rsidRPr="000D4997">
              <w:rPr>
                <w:rFonts w:ascii="Arial" w:hAnsi="Arial"/>
                <w:sz w:val="20"/>
                <w:szCs w:val="20"/>
              </w:rPr>
              <w:t>www.DynamicMedical.com</w:t>
            </w:r>
            <w:r w:rsidR="00C77875">
              <w:rPr>
                <w:rFonts w:ascii="Arial" w:hAnsi="Arial"/>
                <w:sz w:val="20"/>
                <w:szCs w:val="20"/>
              </w:rPr>
              <w:t>.</w:t>
            </w:r>
            <w:r w:rsidR="00E412D6">
              <w:rPr>
                <w:rFonts w:ascii="Arial" w:hAnsi="Arial" w:cs="Arial"/>
                <w:sz w:val="20"/>
                <w:szCs w:val="20"/>
              </w:rPr>
              <w:t xml:space="preserve"> </w:t>
            </w:r>
            <w:r w:rsidR="00095CBD" w:rsidRPr="000D4997">
              <w:rPr>
                <w:rFonts w:ascii="Arial" w:hAnsi="Arial" w:cs="Arial"/>
                <w:sz w:val="20"/>
                <w:szCs w:val="20"/>
              </w:rPr>
              <w:lastRenderedPageBreak/>
              <w:t xml:space="preserve">Last updated </w:t>
            </w:r>
            <w:r w:rsidRPr="000D4997">
              <w:rPr>
                <w:rFonts w:ascii="Arial" w:hAnsi="Arial" w:cs="Arial"/>
                <w:sz w:val="20"/>
                <w:szCs w:val="20"/>
              </w:rPr>
              <w:t>Sept</w:t>
            </w:r>
            <w:r w:rsidR="00C77875">
              <w:rPr>
                <w:rFonts w:ascii="Arial" w:hAnsi="Arial" w:cs="Arial"/>
                <w:sz w:val="20"/>
                <w:szCs w:val="20"/>
              </w:rPr>
              <w:t>ember</w:t>
            </w:r>
            <w:r w:rsidRPr="000D4997">
              <w:rPr>
                <w:rFonts w:ascii="Arial" w:hAnsi="Arial" w:cs="Arial"/>
                <w:sz w:val="20"/>
                <w:szCs w:val="20"/>
              </w:rPr>
              <w:t xml:space="preserve"> 2012</w:t>
            </w:r>
            <w:r w:rsidR="00095CBD" w:rsidRPr="000D4997">
              <w:rPr>
                <w:rFonts w:ascii="Arial" w:hAnsi="Arial" w:cs="Arial"/>
                <w:sz w:val="20"/>
                <w:szCs w:val="20"/>
              </w:rPr>
              <w:t xml:space="preserve">. Accessed </w:t>
            </w:r>
            <w:r w:rsidR="00C67C15" w:rsidRPr="000D4997">
              <w:rPr>
                <w:rFonts w:ascii="Arial" w:hAnsi="Arial" w:cs="Cambria Math"/>
                <w:noProof/>
                <w:sz w:val="20"/>
                <w:szCs w:val="20"/>
              </w:rPr>
              <w:t>Oct</w:t>
            </w:r>
            <w:r w:rsidR="00C77875">
              <w:rPr>
                <w:rFonts w:ascii="Arial" w:hAnsi="Arial" w:cs="Cambria Math"/>
                <w:noProof/>
                <w:sz w:val="20"/>
                <w:szCs w:val="20"/>
              </w:rPr>
              <w:t>ober</w:t>
            </w:r>
            <w:r w:rsidR="00C67C15" w:rsidRPr="000D4997">
              <w:rPr>
                <w:rFonts w:ascii="Arial" w:hAnsi="Arial" w:cs="Cambria Math"/>
                <w:noProof/>
                <w:sz w:val="20"/>
                <w:szCs w:val="20"/>
              </w:rPr>
              <w:t xml:space="preserve"> 14, 2012</w:t>
            </w:r>
            <w:r w:rsidR="00C77875">
              <w:rPr>
                <w:rFonts w:ascii="Arial" w:hAnsi="Arial" w:cs="Cambria Math"/>
                <w:noProof/>
                <w:sz w:val="20"/>
                <w:szCs w:val="20"/>
              </w:rPr>
              <w:t>.</w:t>
            </w:r>
          </w:p>
        </w:tc>
      </w:tr>
      <w:tr w:rsidR="00095CBD" w:rsidRPr="000D4997" w:rsidTr="00BF0569">
        <w:trPr>
          <w:trHeight w:val="638"/>
        </w:trPr>
        <w:tc>
          <w:tcPr>
            <w:tcW w:w="2973" w:type="dxa"/>
            <w:gridSpan w:val="3"/>
          </w:tcPr>
          <w:p w:rsidR="0036519A" w:rsidRDefault="00095CBD">
            <w:pPr>
              <w:spacing w:after="120"/>
              <w:rPr>
                <w:rFonts w:ascii="Arial" w:hAnsi="Arial" w:cs="Arial"/>
                <w:sz w:val="20"/>
                <w:szCs w:val="20"/>
              </w:rPr>
            </w:pPr>
            <w:r w:rsidRPr="000D4997">
              <w:rPr>
                <w:rFonts w:ascii="Arial" w:hAnsi="Arial" w:cs="Arial"/>
                <w:b/>
                <w:sz w:val="20"/>
                <w:szCs w:val="20"/>
              </w:rPr>
              <w:lastRenderedPageBreak/>
              <w:t>3.</w:t>
            </w:r>
            <w:r w:rsidR="00E412D6">
              <w:rPr>
                <w:rFonts w:ascii="Arial" w:hAnsi="Arial" w:cs="Arial"/>
                <w:b/>
                <w:sz w:val="20"/>
                <w:szCs w:val="20"/>
              </w:rPr>
              <w:t xml:space="preserve"> </w:t>
            </w:r>
            <w:r w:rsidRPr="000D4997">
              <w:rPr>
                <w:rFonts w:ascii="Arial" w:hAnsi="Arial" w:cs="Arial"/>
                <w:sz w:val="20"/>
                <w:szCs w:val="20"/>
              </w:rPr>
              <w:t xml:space="preserve">Bottom line recommendation or summary of evidence from </w:t>
            </w:r>
            <w:proofErr w:type="spellStart"/>
            <w:r w:rsidRPr="000D4997">
              <w:rPr>
                <w:rFonts w:ascii="Arial" w:hAnsi="Arial" w:cs="Arial"/>
                <w:sz w:val="20"/>
                <w:szCs w:val="20"/>
              </w:rPr>
              <w:t>DynaMed</w:t>
            </w:r>
            <w:proofErr w:type="spellEnd"/>
            <w:r w:rsidR="00C77875">
              <w:rPr>
                <w:rFonts w:ascii="Arial" w:hAnsi="Arial" w:cs="Arial"/>
                <w:sz w:val="20"/>
                <w:szCs w:val="20"/>
              </w:rPr>
              <w:br/>
            </w:r>
            <w:r w:rsidRPr="000D4997">
              <w:rPr>
                <w:rFonts w:ascii="Arial" w:hAnsi="Arial" w:cs="Arial"/>
                <w:sz w:val="20"/>
                <w:szCs w:val="20"/>
              </w:rPr>
              <w:t>(1-2 sentences)</w:t>
            </w:r>
          </w:p>
        </w:tc>
        <w:tc>
          <w:tcPr>
            <w:tcW w:w="6495" w:type="dxa"/>
            <w:gridSpan w:val="2"/>
          </w:tcPr>
          <w:p w:rsidR="00095CBD" w:rsidRPr="000D4997" w:rsidRDefault="00F17E51" w:rsidP="00E412D6">
            <w:pPr>
              <w:tabs>
                <w:tab w:val="left" w:pos="3026"/>
              </w:tabs>
              <w:spacing w:after="120"/>
              <w:rPr>
                <w:rFonts w:ascii="Arial" w:hAnsi="Arial" w:cs="Arial"/>
                <w:sz w:val="20"/>
                <w:szCs w:val="20"/>
              </w:rPr>
            </w:pPr>
            <w:r w:rsidRPr="000D4997">
              <w:rPr>
                <w:rFonts w:ascii="Arial" w:hAnsi="Arial" w:cs="Cambria Math"/>
                <w:noProof/>
                <w:sz w:val="20"/>
                <w:szCs w:val="20"/>
              </w:rPr>
              <w:t>Comprehensive reviews including RCTs and cohort studies examining primary and secondary CVD prevention do not find clear conclusions about the efficacy of omega-3 fatty acids for cardiovascular disease prevention.</w:t>
            </w:r>
          </w:p>
        </w:tc>
      </w:tr>
      <w:tr w:rsidR="00095CBD" w:rsidRPr="000D4997" w:rsidTr="00BF0569">
        <w:trPr>
          <w:trHeight w:val="638"/>
        </w:trPr>
        <w:tc>
          <w:tcPr>
            <w:tcW w:w="2973" w:type="dxa"/>
            <w:gridSpan w:val="3"/>
          </w:tcPr>
          <w:p w:rsidR="00095CBD" w:rsidRPr="000D4997" w:rsidRDefault="00095CBD" w:rsidP="00E412D6">
            <w:pPr>
              <w:spacing w:after="120"/>
              <w:rPr>
                <w:rFonts w:ascii="Arial" w:hAnsi="Arial" w:cs="Arial"/>
                <w:sz w:val="20"/>
                <w:szCs w:val="20"/>
              </w:rPr>
            </w:pPr>
            <w:r w:rsidRPr="000D4997">
              <w:rPr>
                <w:rFonts w:ascii="Arial" w:hAnsi="Arial" w:cs="Arial"/>
                <w:b/>
                <w:sz w:val="20"/>
                <w:szCs w:val="20"/>
              </w:rPr>
              <w:t>4.</w:t>
            </w:r>
            <w:r w:rsidRPr="000D4997">
              <w:rPr>
                <w:rFonts w:ascii="Arial" w:hAnsi="Arial" w:cs="Arial"/>
                <w:sz w:val="20"/>
                <w:szCs w:val="20"/>
              </w:rPr>
              <w:t xml:space="preserve"> </w:t>
            </w:r>
            <w:proofErr w:type="spellStart"/>
            <w:r w:rsidRPr="000D4997">
              <w:rPr>
                <w:rFonts w:ascii="Arial" w:hAnsi="Arial" w:cs="Arial"/>
                <w:sz w:val="20"/>
                <w:szCs w:val="20"/>
              </w:rPr>
              <w:t>UpToDate</w:t>
            </w:r>
            <w:proofErr w:type="spellEnd"/>
            <w:r w:rsidRPr="000D4997">
              <w:rPr>
                <w:rFonts w:ascii="Arial" w:hAnsi="Arial" w:cs="Arial"/>
                <w:sz w:val="20"/>
                <w:szCs w:val="20"/>
              </w:rPr>
              <w:t xml:space="preserve"> excerpts</w:t>
            </w:r>
          </w:p>
        </w:tc>
        <w:tc>
          <w:tcPr>
            <w:tcW w:w="6495" w:type="dxa"/>
            <w:gridSpan w:val="2"/>
          </w:tcPr>
          <w:p w:rsidR="00095CBD" w:rsidRPr="000D4997" w:rsidRDefault="00E412D6" w:rsidP="00E412D6">
            <w:pPr>
              <w:tabs>
                <w:tab w:val="left" w:pos="3026"/>
              </w:tabs>
              <w:spacing w:after="120"/>
              <w:rPr>
                <w:rFonts w:ascii="Arial" w:hAnsi="Arial" w:cs="Arial"/>
                <w:sz w:val="20"/>
                <w:szCs w:val="20"/>
              </w:rPr>
            </w:pPr>
            <w:r>
              <w:rPr>
                <w:rFonts w:ascii="Arial" w:hAnsi="Arial" w:cs="Lucida Grande"/>
                <w:sz w:val="20"/>
                <w:szCs w:val="20"/>
              </w:rPr>
              <w:t xml:space="preserve"> </w:t>
            </w:r>
          </w:p>
        </w:tc>
      </w:tr>
      <w:tr w:rsidR="00095CBD" w:rsidRPr="000D4997" w:rsidTr="00BF0569">
        <w:trPr>
          <w:trHeight w:val="638"/>
        </w:trPr>
        <w:tc>
          <w:tcPr>
            <w:tcW w:w="2973" w:type="dxa"/>
            <w:gridSpan w:val="3"/>
          </w:tcPr>
          <w:p w:rsidR="00095CBD" w:rsidRPr="000D4997" w:rsidRDefault="00095CBD" w:rsidP="00E412D6">
            <w:pPr>
              <w:spacing w:after="120"/>
              <w:rPr>
                <w:rFonts w:ascii="Arial" w:hAnsi="Arial" w:cs="Arial"/>
                <w:sz w:val="20"/>
                <w:szCs w:val="20"/>
              </w:rPr>
            </w:pPr>
            <w:r w:rsidRPr="000D4997">
              <w:rPr>
                <w:rFonts w:ascii="Arial" w:hAnsi="Arial" w:cs="Arial"/>
                <w:b/>
                <w:sz w:val="20"/>
                <w:szCs w:val="20"/>
              </w:rPr>
              <w:t>5.</w:t>
            </w:r>
            <w:r w:rsidRPr="000D4997">
              <w:rPr>
                <w:rFonts w:ascii="Arial" w:hAnsi="Arial" w:cs="Arial"/>
                <w:sz w:val="20"/>
                <w:szCs w:val="20"/>
              </w:rPr>
              <w:t xml:space="preserve"> </w:t>
            </w:r>
            <w:proofErr w:type="spellStart"/>
            <w:r w:rsidRPr="000D4997">
              <w:rPr>
                <w:rFonts w:ascii="Arial" w:hAnsi="Arial" w:cs="Arial"/>
                <w:sz w:val="20"/>
                <w:szCs w:val="20"/>
              </w:rPr>
              <w:t>UpToDate</w:t>
            </w:r>
            <w:proofErr w:type="spellEnd"/>
            <w:r w:rsidRPr="000D4997">
              <w:rPr>
                <w:rFonts w:ascii="Arial" w:hAnsi="Arial" w:cs="Arial"/>
                <w:sz w:val="20"/>
                <w:szCs w:val="20"/>
              </w:rPr>
              <w:t xml:space="preserve"> citation/access date</w:t>
            </w:r>
          </w:p>
        </w:tc>
        <w:tc>
          <w:tcPr>
            <w:tcW w:w="6495" w:type="dxa"/>
            <w:gridSpan w:val="2"/>
          </w:tcPr>
          <w:p w:rsidR="0036519A" w:rsidRDefault="00C77875">
            <w:pPr>
              <w:spacing w:after="120"/>
              <w:rPr>
                <w:rFonts w:ascii="Arial" w:hAnsi="Arial" w:cs="Arial"/>
                <w:sz w:val="20"/>
                <w:szCs w:val="20"/>
              </w:rPr>
            </w:pPr>
            <w:r>
              <w:rPr>
                <w:rFonts w:ascii="Arial" w:hAnsi="Arial" w:cs="Cambria Math"/>
                <w:noProof/>
                <w:sz w:val="20"/>
                <w:szCs w:val="20"/>
              </w:rPr>
              <w:t>Mozaffarian</w:t>
            </w:r>
            <w:r w:rsidRPr="000D4997">
              <w:rPr>
                <w:rFonts w:ascii="Arial" w:hAnsi="Arial" w:cs="Cambria Math"/>
                <w:noProof/>
                <w:sz w:val="20"/>
                <w:szCs w:val="20"/>
              </w:rPr>
              <w:t xml:space="preserve"> D</w:t>
            </w:r>
            <w:r>
              <w:rPr>
                <w:rFonts w:ascii="Arial" w:hAnsi="Arial" w:cs="Cambria Math"/>
                <w:noProof/>
                <w:sz w:val="20"/>
                <w:szCs w:val="20"/>
              </w:rPr>
              <w:t xml:space="preserve">. </w:t>
            </w:r>
            <w:r w:rsidRPr="000D4997">
              <w:rPr>
                <w:rFonts w:ascii="Arial" w:hAnsi="Arial" w:cs="Arial"/>
                <w:sz w:val="20"/>
                <w:szCs w:val="20"/>
              </w:rPr>
              <w:t xml:space="preserve"> </w:t>
            </w:r>
            <w:r w:rsidR="00C67C15" w:rsidRPr="000D4997">
              <w:rPr>
                <w:rFonts w:ascii="Arial" w:hAnsi="Arial" w:cs="Cambria Math"/>
                <w:noProof/>
                <w:sz w:val="20"/>
                <w:szCs w:val="20"/>
              </w:rPr>
              <w:t xml:space="preserve">Fish </w:t>
            </w:r>
            <w:r>
              <w:rPr>
                <w:rFonts w:ascii="Arial" w:hAnsi="Arial" w:cs="Cambria Math"/>
                <w:noProof/>
                <w:sz w:val="20"/>
                <w:szCs w:val="20"/>
              </w:rPr>
              <w:t>o</w:t>
            </w:r>
            <w:r w:rsidR="00C67C15" w:rsidRPr="000D4997">
              <w:rPr>
                <w:rFonts w:ascii="Arial" w:hAnsi="Arial" w:cs="Cambria Math"/>
                <w:noProof/>
                <w:sz w:val="20"/>
                <w:szCs w:val="20"/>
              </w:rPr>
              <w:t>il and marine omega-3 fatty acids</w:t>
            </w:r>
            <w:r>
              <w:rPr>
                <w:rFonts w:ascii="Arial" w:hAnsi="Arial" w:cs="Cambria Math"/>
                <w:noProof/>
                <w:sz w:val="20"/>
                <w:szCs w:val="20"/>
              </w:rPr>
              <w:t>.</w:t>
            </w:r>
            <w:r w:rsidR="00C67C15" w:rsidRPr="000D4997">
              <w:rPr>
                <w:rFonts w:ascii="Arial" w:hAnsi="Arial" w:cs="Cambria Math"/>
                <w:noProof/>
                <w:sz w:val="20"/>
                <w:szCs w:val="20"/>
              </w:rPr>
              <w:t xml:space="preserve"> </w:t>
            </w:r>
            <w:r w:rsidR="00095CBD" w:rsidRPr="000D4997">
              <w:rPr>
                <w:rFonts w:ascii="Arial" w:hAnsi="Arial" w:cs="Arial"/>
                <w:sz w:val="20"/>
                <w:szCs w:val="20"/>
              </w:rPr>
              <w:t>I</w:t>
            </w:r>
            <w:r w:rsidRPr="000D4997">
              <w:rPr>
                <w:rFonts w:ascii="Arial" w:hAnsi="Arial" w:cs="Arial"/>
                <w:sz w:val="20"/>
                <w:szCs w:val="20"/>
              </w:rPr>
              <w:t xml:space="preserve"> In: </w:t>
            </w:r>
            <w:proofErr w:type="spellStart"/>
            <w:r w:rsidRPr="000D4997">
              <w:rPr>
                <w:rFonts w:ascii="Arial" w:hAnsi="Arial" w:cs="Arial"/>
                <w:sz w:val="20"/>
                <w:szCs w:val="20"/>
              </w:rPr>
              <w:t>Basow</w:t>
            </w:r>
            <w:proofErr w:type="spellEnd"/>
            <w:r w:rsidRPr="000D4997">
              <w:rPr>
                <w:rFonts w:ascii="Arial" w:hAnsi="Arial" w:cs="Arial"/>
                <w:sz w:val="20"/>
                <w:szCs w:val="20"/>
              </w:rPr>
              <w:t xml:space="preserve"> DS, ed. </w:t>
            </w:r>
            <w:proofErr w:type="spellStart"/>
            <w:r w:rsidRPr="000D4997">
              <w:rPr>
                <w:rFonts w:ascii="Arial" w:hAnsi="Arial" w:cs="Arial"/>
                <w:sz w:val="20"/>
                <w:szCs w:val="20"/>
              </w:rPr>
              <w:t>UpToDate</w:t>
            </w:r>
            <w:proofErr w:type="spellEnd"/>
            <w:r w:rsidRPr="000D4997">
              <w:rPr>
                <w:rFonts w:ascii="Arial" w:hAnsi="Arial" w:cs="Arial"/>
                <w:sz w:val="20"/>
                <w:szCs w:val="20"/>
              </w:rPr>
              <w:t xml:space="preserve"> [database online]. Waltham, Mass: </w:t>
            </w:r>
            <w:proofErr w:type="spellStart"/>
            <w:r w:rsidRPr="000D4997">
              <w:rPr>
                <w:rFonts w:ascii="Arial" w:hAnsi="Arial" w:cs="Arial"/>
                <w:sz w:val="20"/>
                <w:szCs w:val="20"/>
              </w:rPr>
              <w:t>UpToDate</w:t>
            </w:r>
            <w:proofErr w:type="spellEnd"/>
            <w:proofErr w:type="gramStart"/>
            <w:r w:rsidRPr="000D4997">
              <w:rPr>
                <w:rFonts w:ascii="Arial" w:hAnsi="Arial" w:cs="Arial"/>
                <w:sz w:val="20"/>
                <w:szCs w:val="20"/>
              </w:rPr>
              <w:t>;</w:t>
            </w:r>
            <w:proofErr w:type="gramEnd"/>
            <w:r w:rsidRPr="000D4997">
              <w:rPr>
                <w:rFonts w:ascii="Arial" w:hAnsi="Arial" w:cs="Arial"/>
                <w:sz w:val="20"/>
                <w:szCs w:val="20"/>
              </w:rPr>
              <w:t xml:space="preserve"> 20</w:t>
            </w:r>
            <w:r>
              <w:rPr>
                <w:rFonts w:ascii="Arial" w:hAnsi="Arial" w:cs="Arial"/>
                <w:sz w:val="20"/>
                <w:szCs w:val="20"/>
              </w:rPr>
              <w:t>12.</w:t>
            </w:r>
            <w:r w:rsidR="00095CBD" w:rsidRPr="000D4997">
              <w:rPr>
                <w:rFonts w:ascii="Arial" w:hAnsi="Arial" w:cs="Arial"/>
                <w:sz w:val="20"/>
                <w:szCs w:val="20"/>
              </w:rPr>
              <w:t xml:space="preserve"> Available at: </w:t>
            </w:r>
            <w:r w:rsidR="00095CBD" w:rsidRPr="000D4997">
              <w:rPr>
                <w:rFonts w:ascii="Arial" w:hAnsi="Arial"/>
                <w:sz w:val="20"/>
                <w:szCs w:val="20"/>
              </w:rPr>
              <w:t>http://www.uptodate.com</w:t>
            </w:r>
            <w:r w:rsidR="00095CBD" w:rsidRPr="000D4997">
              <w:rPr>
                <w:rFonts w:ascii="Arial" w:hAnsi="Arial" w:cs="Arial"/>
                <w:sz w:val="20"/>
                <w:szCs w:val="20"/>
              </w:rPr>
              <w:t xml:space="preserve">. Last updated </w:t>
            </w:r>
            <w:r w:rsidR="00C67C15" w:rsidRPr="000D4997">
              <w:rPr>
                <w:rFonts w:ascii="Arial" w:hAnsi="Arial" w:cs="Cambria Math"/>
                <w:noProof/>
                <w:sz w:val="20"/>
                <w:szCs w:val="20"/>
              </w:rPr>
              <w:t>Sept</w:t>
            </w:r>
            <w:r>
              <w:rPr>
                <w:rFonts w:ascii="Arial" w:hAnsi="Arial" w:cs="Cambria Math"/>
                <w:noProof/>
                <w:sz w:val="20"/>
                <w:szCs w:val="20"/>
              </w:rPr>
              <w:t>ember</w:t>
            </w:r>
            <w:r w:rsidR="00C67C15" w:rsidRPr="000D4997">
              <w:rPr>
                <w:rFonts w:ascii="Arial" w:hAnsi="Arial" w:cs="Cambria Math"/>
                <w:noProof/>
                <w:sz w:val="20"/>
                <w:szCs w:val="20"/>
              </w:rPr>
              <w:t xml:space="preserve"> 14, 2012</w:t>
            </w:r>
            <w:r w:rsidR="00095CBD" w:rsidRPr="000D4997">
              <w:rPr>
                <w:rFonts w:ascii="Arial" w:hAnsi="Arial" w:cs="Arial"/>
                <w:sz w:val="20"/>
                <w:szCs w:val="20"/>
              </w:rPr>
              <w:t>. Accessed</w:t>
            </w:r>
            <w:r>
              <w:rPr>
                <w:rFonts w:ascii="Arial" w:hAnsi="Arial" w:cs="Arial"/>
                <w:sz w:val="20"/>
                <w:szCs w:val="20"/>
              </w:rPr>
              <w:t xml:space="preserve"> </w:t>
            </w:r>
            <w:r w:rsidR="00C67C15" w:rsidRPr="000D4997">
              <w:rPr>
                <w:rFonts w:ascii="Arial" w:hAnsi="Arial" w:cs="Cambria Math"/>
                <w:noProof/>
                <w:sz w:val="20"/>
                <w:szCs w:val="20"/>
              </w:rPr>
              <w:t>Oct</w:t>
            </w:r>
            <w:r>
              <w:rPr>
                <w:rFonts w:ascii="Arial" w:hAnsi="Arial" w:cs="Cambria Math"/>
                <w:noProof/>
                <w:sz w:val="20"/>
                <w:szCs w:val="20"/>
              </w:rPr>
              <w:t>ober</w:t>
            </w:r>
            <w:r w:rsidR="00C67C15" w:rsidRPr="000D4997">
              <w:rPr>
                <w:rFonts w:ascii="Arial" w:hAnsi="Arial" w:cs="Cambria Math"/>
                <w:noProof/>
                <w:sz w:val="20"/>
                <w:szCs w:val="20"/>
              </w:rPr>
              <w:t xml:space="preserve"> 14, 2012</w:t>
            </w:r>
            <w:r>
              <w:rPr>
                <w:rFonts w:ascii="Arial" w:hAnsi="Arial" w:cs="Cambria Math"/>
                <w:noProof/>
                <w:sz w:val="20"/>
                <w:szCs w:val="20"/>
              </w:rPr>
              <w:t>.</w:t>
            </w:r>
          </w:p>
        </w:tc>
      </w:tr>
      <w:tr w:rsidR="00285231" w:rsidRPr="000D4997" w:rsidTr="00BF0569">
        <w:trPr>
          <w:trHeight w:val="638"/>
        </w:trPr>
        <w:tc>
          <w:tcPr>
            <w:tcW w:w="2973" w:type="dxa"/>
            <w:gridSpan w:val="3"/>
          </w:tcPr>
          <w:p w:rsidR="0036519A" w:rsidRDefault="00285231">
            <w:pPr>
              <w:spacing w:after="120"/>
              <w:rPr>
                <w:rFonts w:ascii="Arial" w:hAnsi="Arial" w:cs="Arial"/>
                <w:b/>
                <w:sz w:val="20"/>
                <w:szCs w:val="20"/>
              </w:rPr>
            </w:pPr>
            <w:r w:rsidRPr="000D4997">
              <w:rPr>
                <w:rFonts w:ascii="Arial" w:hAnsi="Arial" w:cs="Arial"/>
                <w:b/>
                <w:sz w:val="20"/>
                <w:szCs w:val="20"/>
              </w:rPr>
              <w:t>6.</w:t>
            </w:r>
            <w:r w:rsidR="00E412D6">
              <w:rPr>
                <w:rFonts w:ascii="Arial" w:hAnsi="Arial" w:cs="Arial"/>
                <w:b/>
                <w:sz w:val="20"/>
                <w:szCs w:val="20"/>
              </w:rPr>
              <w:t xml:space="preserve"> </w:t>
            </w:r>
            <w:r w:rsidRPr="000D4997">
              <w:rPr>
                <w:rFonts w:ascii="Arial" w:hAnsi="Arial" w:cs="Arial"/>
                <w:sz w:val="20"/>
                <w:szCs w:val="20"/>
              </w:rPr>
              <w:t xml:space="preserve">Bottom line recommendation or summary of evidence from </w:t>
            </w:r>
            <w:proofErr w:type="spellStart"/>
            <w:r w:rsidRPr="000D4997">
              <w:rPr>
                <w:rFonts w:ascii="Arial" w:hAnsi="Arial" w:cs="Arial"/>
                <w:sz w:val="20"/>
                <w:szCs w:val="20"/>
              </w:rPr>
              <w:t>UpToDate</w:t>
            </w:r>
            <w:proofErr w:type="spellEnd"/>
            <w:r w:rsidR="00C77875">
              <w:rPr>
                <w:rFonts w:ascii="Arial" w:hAnsi="Arial" w:cs="Arial"/>
                <w:sz w:val="20"/>
                <w:szCs w:val="20"/>
              </w:rPr>
              <w:br/>
            </w:r>
            <w:r w:rsidRPr="000D4997">
              <w:rPr>
                <w:rFonts w:ascii="Arial" w:hAnsi="Arial" w:cs="Arial"/>
                <w:sz w:val="20"/>
                <w:szCs w:val="20"/>
              </w:rPr>
              <w:t>(1-2 sentences)</w:t>
            </w:r>
          </w:p>
        </w:tc>
        <w:tc>
          <w:tcPr>
            <w:tcW w:w="6495" w:type="dxa"/>
            <w:gridSpan w:val="2"/>
          </w:tcPr>
          <w:p w:rsidR="0036519A" w:rsidRDefault="005A3A86">
            <w:pPr>
              <w:spacing w:after="120"/>
              <w:rPr>
                <w:rFonts w:ascii="Arial" w:hAnsi="Arial" w:cs="Arial"/>
                <w:sz w:val="20"/>
                <w:szCs w:val="20"/>
              </w:rPr>
            </w:pPr>
            <w:bookmarkStart w:id="10" w:name="Text15"/>
            <w:r w:rsidRPr="000D4997">
              <w:rPr>
                <w:rFonts w:ascii="Arial" w:hAnsi="Arial" w:cs="Cambria Math"/>
                <w:noProof/>
                <w:sz w:val="20"/>
                <w:szCs w:val="20"/>
              </w:rPr>
              <w:t xml:space="preserve">Given the potential benefit and no evidence of suggested harm of fish oil supplementation on reduced </w:t>
            </w:r>
            <w:r w:rsidR="00C77875">
              <w:rPr>
                <w:rFonts w:ascii="Arial" w:hAnsi="Arial" w:cs="Cambria Math"/>
                <w:noProof/>
                <w:sz w:val="20"/>
                <w:szCs w:val="20"/>
              </w:rPr>
              <w:t>coronary heart disease (</w:t>
            </w:r>
            <w:r w:rsidRPr="000D4997">
              <w:rPr>
                <w:rFonts w:ascii="Arial" w:hAnsi="Arial" w:cs="Cambria Math"/>
                <w:noProof/>
                <w:sz w:val="20"/>
                <w:szCs w:val="20"/>
              </w:rPr>
              <w:t>CHD</w:t>
            </w:r>
            <w:r w:rsidR="00C77875">
              <w:rPr>
                <w:rFonts w:ascii="Arial" w:hAnsi="Arial" w:cs="Cambria Math"/>
                <w:noProof/>
                <w:sz w:val="20"/>
                <w:szCs w:val="20"/>
              </w:rPr>
              <w:t>)</w:t>
            </w:r>
            <w:r w:rsidRPr="000D4997">
              <w:rPr>
                <w:rFonts w:ascii="Arial" w:hAnsi="Arial" w:cs="Cambria Math"/>
                <w:noProof/>
                <w:sz w:val="20"/>
                <w:szCs w:val="20"/>
              </w:rPr>
              <w:t xml:space="preserve"> death and sudden cardiac death, 1 g/d of omega-3 PUFA (including EPA+DHA) or </w:t>
            </w:r>
            <w:r w:rsidR="00C77875">
              <w:rPr>
                <w:rFonts w:ascii="Arial" w:hAnsi="Arial" w:cs="Cambria Math"/>
                <w:noProof/>
                <w:sz w:val="20"/>
                <w:szCs w:val="20"/>
              </w:rPr>
              <w:t xml:space="preserve">one to </w:t>
            </w:r>
            <w:r w:rsidRPr="000D4997">
              <w:rPr>
                <w:rFonts w:ascii="Arial" w:hAnsi="Arial" w:cs="Cambria Math"/>
                <w:noProof/>
                <w:sz w:val="20"/>
                <w:szCs w:val="20"/>
              </w:rPr>
              <w:t xml:space="preserve">2 servings of oily fish per week are recommended for primary and secondary prevention of CHD outcomes. </w:t>
            </w:r>
            <w:bookmarkEnd w:id="10"/>
          </w:p>
        </w:tc>
      </w:tr>
      <w:tr w:rsidR="00285231" w:rsidRPr="000D4997" w:rsidTr="00BF0569">
        <w:trPr>
          <w:trHeight w:val="638"/>
        </w:trPr>
        <w:tc>
          <w:tcPr>
            <w:tcW w:w="2973" w:type="dxa"/>
            <w:gridSpan w:val="3"/>
          </w:tcPr>
          <w:p w:rsidR="0036519A" w:rsidRDefault="00B222A3">
            <w:pPr>
              <w:spacing w:after="120"/>
              <w:rPr>
                <w:rFonts w:ascii="Arial" w:hAnsi="Arial" w:cs="Arial"/>
                <w:sz w:val="20"/>
                <w:szCs w:val="20"/>
              </w:rPr>
            </w:pPr>
            <w:r w:rsidRPr="000D4997">
              <w:rPr>
                <w:rFonts w:ascii="Arial" w:hAnsi="Arial" w:cs="Arial"/>
                <w:b/>
                <w:sz w:val="20"/>
                <w:szCs w:val="20"/>
              </w:rPr>
              <w:t>7.</w:t>
            </w:r>
            <w:r w:rsidRPr="000D4997">
              <w:rPr>
                <w:rFonts w:ascii="Arial" w:hAnsi="Arial" w:cs="Arial"/>
                <w:sz w:val="20"/>
                <w:szCs w:val="20"/>
              </w:rPr>
              <w:t xml:space="preserve"> PEPID PCP excerpts</w:t>
            </w:r>
            <w:r w:rsidR="00C77875">
              <w:rPr>
                <w:rFonts w:ascii="Arial" w:hAnsi="Arial" w:cs="Arial"/>
                <w:sz w:val="20"/>
                <w:szCs w:val="20"/>
              </w:rPr>
              <w:br/>
            </w:r>
            <w:hyperlink r:id="rId9" w:history="1">
              <w:r w:rsidR="00C77875" w:rsidRPr="000C4AE6">
                <w:rPr>
                  <w:rStyle w:val="Hyperlink"/>
                  <w:rFonts w:ascii="Arial" w:hAnsi="Arial" w:cs="Arial"/>
                  <w:sz w:val="20"/>
                  <w:szCs w:val="20"/>
                </w:rPr>
                <w:t>www.pepidonline.com</w:t>
              </w:r>
            </w:hyperlink>
            <w:r w:rsidR="00C77875">
              <w:rPr>
                <w:rFonts w:ascii="Arial" w:hAnsi="Arial" w:cs="Arial"/>
                <w:sz w:val="20"/>
                <w:szCs w:val="20"/>
              </w:rPr>
              <w:br/>
            </w:r>
            <w:r w:rsidRPr="000D4997">
              <w:rPr>
                <w:rFonts w:ascii="Arial" w:hAnsi="Arial" w:cs="Arial"/>
                <w:sz w:val="20"/>
                <w:szCs w:val="20"/>
              </w:rPr>
              <w:t xml:space="preserve">username: </w:t>
            </w:r>
            <w:proofErr w:type="spellStart"/>
            <w:r w:rsidRPr="000D4997">
              <w:rPr>
                <w:rFonts w:ascii="Arial" w:hAnsi="Arial" w:cs="Arial"/>
                <w:sz w:val="20"/>
                <w:szCs w:val="20"/>
              </w:rPr>
              <w:t>fpinauthor</w:t>
            </w:r>
            <w:proofErr w:type="spellEnd"/>
            <w:r w:rsidR="00C77875">
              <w:rPr>
                <w:rFonts w:ascii="Arial" w:hAnsi="Arial" w:cs="Arial"/>
                <w:sz w:val="20"/>
                <w:szCs w:val="20"/>
              </w:rPr>
              <w:br/>
            </w:r>
            <w:r w:rsidRPr="000D4997">
              <w:rPr>
                <w:rFonts w:ascii="Arial" w:hAnsi="Arial" w:cs="Arial"/>
                <w:sz w:val="20"/>
                <w:szCs w:val="20"/>
              </w:rPr>
              <w:t xml:space="preserve">pw: </w:t>
            </w:r>
            <w:proofErr w:type="spellStart"/>
            <w:r w:rsidRPr="000D4997">
              <w:rPr>
                <w:rFonts w:ascii="Arial" w:hAnsi="Arial" w:cs="Arial"/>
                <w:sz w:val="20"/>
                <w:szCs w:val="20"/>
              </w:rPr>
              <w:t>pepidpcp</w:t>
            </w:r>
            <w:proofErr w:type="spellEnd"/>
          </w:p>
        </w:tc>
        <w:tc>
          <w:tcPr>
            <w:tcW w:w="6495" w:type="dxa"/>
            <w:gridSpan w:val="2"/>
          </w:tcPr>
          <w:p w:rsidR="00C16A8A" w:rsidRPr="000D4997" w:rsidRDefault="00C16A8A" w:rsidP="00E412D6">
            <w:pPr>
              <w:spacing w:after="120"/>
              <w:rPr>
                <w:rFonts w:ascii="Arial" w:hAnsi="Arial" w:cs="Arial"/>
                <w:sz w:val="20"/>
                <w:szCs w:val="20"/>
              </w:rPr>
            </w:pPr>
            <w:r w:rsidRPr="000D4997">
              <w:rPr>
                <w:rFonts w:ascii="Arial" w:hAnsi="Arial" w:cs="Arial"/>
                <w:sz w:val="20"/>
                <w:szCs w:val="20"/>
              </w:rPr>
              <w:t>Anti-Inflammatory Diet</w:t>
            </w:r>
          </w:p>
          <w:p w:rsidR="0036519A" w:rsidRDefault="00C16A8A" w:rsidP="00BF0569">
            <w:pPr>
              <w:spacing w:after="120"/>
              <w:ind w:left="627" w:hanging="627"/>
              <w:rPr>
                <w:rFonts w:ascii="Arial" w:hAnsi="Arial" w:cs="Arial"/>
                <w:sz w:val="20"/>
                <w:szCs w:val="20"/>
              </w:rPr>
            </w:pPr>
            <w:r w:rsidRPr="000D4997">
              <w:rPr>
                <w:rFonts w:ascii="Arial" w:hAnsi="Arial" w:cs="Arial"/>
                <w:sz w:val="20"/>
                <w:szCs w:val="20"/>
              </w:rPr>
              <w:t>1.</w:t>
            </w:r>
            <w:r w:rsidRPr="000D4997">
              <w:rPr>
                <w:rFonts w:ascii="Arial" w:hAnsi="Arial" w:cs="Arial"/>
                <w:sz w:val="20"/>
                <w:szCs w:val="20"/>
              </w:rPr>
              <w:tab/>
              <w:t>Omega-3 and Omega-6 fats are precursors of prostaglandins (PGE1</w:t>
            </w:r>
            <w:proofErr w:type="gramStart"/>
            <w:r w:rsidRPr="000D4997">
              <w:rPr>
                <w:rFonts w:ascii="Arial" w:hAnsi="Arial" w:cs="Arial"/>
                <w:sz w:val="20"/>
                <w:szCs w:val="20"/>
              </w:rPr>
              <w:t>,2,3</w:t>
            </w:r>
            <w:proofErr w:type="gramEnd"/>
            <w:r w:rsidRPr="000D4997">
              <w:rPr>
                <w:rFonts w:ascii="Arial" w:hAnsi="Arial" w:cs="Arial"/>
                <w:sz w:val="20"/>
                <w:szCs w:val="20"/>
              </w:rPr>
              <w:t>); prostaglandins (eicosanoids) are key modulators or the inflammatory response</w:t>
            </w:r>
          </w:p>
          <w:p w:rsidR="0036519A" w:rsidRDefault="00C16A8A" w:rsidP="00BF0569">
            <w:pPr>
              <w:spacing w:after="120"/>
              <w:ind w:left="627" w:hanging="627"/>
              <w:rPr>
                <w:rFonts w:ascii="Arial" w:hAnsi="Arial" w:cs="Arial"/>
                <w:sz w:val="20"/>
                <w:szCs w:val="20"/>
              </w:rPr>
            </w:pPr>
            <w:r w:rsidRPr="000D4997">
              <w:rPr>
                <w:rFonts w:ascii="Arial" w:hAnsi="Arial" w:cs="Arial"/>
                <w:sz w:val="20"/>
                <w:szCs w:val="20"/>
              </w:rPr>
              <w:t>2.</w:t>
            </w:r>
            <w:r w:rsidRPr="000D4997">
              <w:rPr>
                <w:rFonts w:ascii="Arial" w:hAnsi="Arial" w:cs="Arial"/>
                <w:sz w:val="20"/>
                <w:szCs w:val="20"/>
              </w:rPr>
              <w:tab/>
              <w:t>Recent research strongly linked CAD &amp; other diseases to diffuse inflammatory processes</w:t>
            </w:r>
          </w:p>
          <w:p w:rsidR="0036519A" w:rsidRDefault="00C16A8A" w:rsidP="00BF0569">
            <w:pPr>
              <w:spacing w:after="120"/>
              <w:ind w:left="627" w:hanging="627"/>
              <w:rPr>
                <w:rFonts w:ascii="Arial" w:hAnsi="Arial" w:cs="Arial"/>
                <w:sz w:val="20"/>
                <w:szCs w:val="20"/>
              </w:rPr>
            </w:pPr>
            <w:r w:rsidRPr="000D4997">
              <w:rPr>
                <w:rFonts w:ascii="Arial" w:hAnsi="Arial" w:cs="Arial"/>
                <w:sz w:val="20"/>
                <w:szCs w:val="20"/>
              </w:rPr>
              <w:t>3.</w:t>
            </w:r>
            <w:r w:rsidRPr="000D4997">
              <w:rPr>
                <w:rFonts w:ascii="Arial" w:hAnsi="Arial" w:cs="Arial"/>
                <w:sz w:val="20"/>
                <w:szCs w:val="20"/>
              </w:rPr>
              <w:tab/>
              <w:t>Inflammation leads to free radical formation; cyclic process</w:t>
            </w:r>
          </w:p>
          <w:p w:rsidR="0036519A" w:rsidRDefault="00C16A8A" w:rsidP="00BF0569">
            <w:pPr>
              <w:spacing w:after="120"/>
              <w:ind w:left="627" w:hanging="627"/>
              <w:rPr>
                <w:rFonts w:ascii="Arial" w:hAnsi="Arial" w:cs="Arial"/>
                <w:sz w:val="20"/>
                <w:szCs w:val="20"/>
              </w:rPr>
            </w:pPr>
            <w:r w:rsidRPr="000D4997">
              <w:rPr>
                <w:rFonts w:ascii="Arial" w:hAnsi="Arial" w:cs="Arial"/>
                <w:sz w:val="20"/>
                <w:szCs w:val="20"/>
              </w:rPr>
              <w:t>4.</w:t>
            </w:r>
            <w:r w:rsidRPr="000D4997">
              <w:rPr>
                <w:rFonts w:ascii="Arial" w:hAnsi="Arial" w:cs="Arial"/>
                <w:sz w:val="20"/>
                <w:szCs w:val="20"/>
              </w:rPr>
              <w:tab/>
              <w:t>Dietary components linked to inflammatory processes w</w:t>
            </w:r>
            <w:r w:rsidR="00C77875">
              <w:rPr>
                <w:rFonts w:ascii="Arial" w:hAnsi="Arial" w:cs="Arial"/>
                <w:sz w:val="20"/>
                <w:szCs w:val="20"/>
              </w:rPr>
              <w:t>ith</w:t>
            </w:r>
            <w:r w:rsidRPr="000D4997">
              <w:rPr>
                <w:rFonts w:ascii="Arial" w:hAnsi="Arial" w:cs="Arial"/>
                <w:sz w:val="20"/>
                <w:szCs w:val="20"/>
              </w:rPr>
              <w:t xml:space="preserve">in </w:t>
            </w:r>
            <w:r w:rsidR="00C77875">
              <w:rPr>
                <w:rFonts w:ascii="Arial" w:hAnsi="Arial" w:cs="Arial"/>
                <w:sz w:val="20"/>
                <w:szCs w:val="20"/>
              </w:rPr>
              <w:t xml:space="preserve">the </w:t>
            </w:r>
            <w:r w:rsidRPr="000D4997">
              <w:rPr>
                <w:rFonts w:ascii="Arial" w:hAnsi="Arial" w:cs="Arial"/>
                <w:sz w:val="20"/>
                <w:szCs w:val="20"/>
              </w:rPr>
              <w:t>body</w:t>
            </w:r>
          </w:p>
          <w:p w:rsidR="0036519A" w:rsidRDefault="00C16A8A" w:rsidP="00BF0569">
            <w:pPr>
              <w:spacing w:after="120"/>
              <w:ind w:left="627" w:hanging="627"/>
              <w:rPr>
                <w:rFonts w:ascii="Arial" w:hAnsi="Arial" w:cs="Arial"/>
                <w:sz w:val="20"/>
                <w:szCs w:val="20"/>
              </w:rPr>
            </w:pPr>
            <w:r w:rsidRPr="000D4997">
              <w:rPr>
                <w:rFonts w:ascii="Arial" w:hAnsi="Arial" w:cs="Arial"/>
                <w:sz w:val="20"/>
                <w:szCs w:val="20"/>
              </w:rPr>
              <w:t>5.</w:t>
            </w:r>
            <w:r w:rsidRPr="000D4997">
              <w:rPr>
                <w:rFonts w:ascii="Arial" w:hAnsi="Arial" w:cs="Arial"/>
                <w:sz w:val="20"/>
                <w:szCs w:val="20"/>
              </w:rPr>
              <w:tab/>
              <w:t>Modifying diet to decr</w:t>
            </w:r>
            <w:r w:rsidR="00C77875">
              <w:rPr>
                <w:rFonts w:ascii="Arial" w:hAnsi="Arial" w:cs="Arial"/>
                <w:sz w:val="20"/>
                <w:szCs w:val="20"/>
              </w:rPr>
              <w:t>ease</w:t>
            </w:r>
            <w:r w:rsidRPr="000D4997">
              <w:rPr>
                <w:rFonts w:ascii="Arial" w:hAnsi="Arial" w:cs="Arial"/>
                <w:sz w:val="20"/>
                <w:szCs w:val="20"/>
              </w:rPr>
              <w:t xml:space="preserve"> pro-inflammatory precursors consumed may significantly decr</w:t>
            </w:r>
            <w:r w:rsidR="00C77875">
              <w:rPr>
                <w:rFonts w:ascii="Arial" w:hAnsi="Arial" w:cs="Arial"/>
                <w:sz w:val="20"/>
                <w:szCs w:val="20"/>
              </w:rPr>
              <w:t>ease</w:t>
            </w:r>
            <w:r w:rsidRPr="000D4997">
              <w:rPr>
                <w:rFonts w:ascii="Arial" w:hAnsi="Arial" w:cs="Arial"/>
                <w:sz w:val="20"/>
                <w:szCs w:val="20"/>
              </w:rPr>
              <w:t xml:space="preserve"> incidence of CAD</w:t>
            </w:r>
          </w:p>
          <w:p w:rsidR="0036519A" w:rsidRDefault="00C16A8A" w:rsidP="00BF0569">
            <w:pPr>
              <w:spacing w:after="120"/>
              <w:ind w:left="627" w:hanging="627"/>
              <w:rPr>
                <w:rFonts w:ascii="Arial" w:hAnsi="Arial" w:cs="Arial"/>
                <w:sz w:val="20"/>
                <w:szCs w:val="20"/>
              </w:rPr>
            </w:pPr>
            <w:r w:rsidRPr="000D4997">
              <w:rPr>
                <w:rFonts w:ascii="Arial" w:hAnsi="Arial" w:cs="Arial"/>
                <w:sz w:val="20"/>
                <w:szCs w:val="20"/>
              </w:rPr>
              <w:t>6.</w:t>
            </w:r>
            <w:r w:rsidRPr="000D4997">
              <w:rPr>
                <w:rFonts w:ascii="Arial" w:hAnsi="Arial" w:cs="Arial"/>
                <w:sz w:val="20"/>
                <w:szCs w:val="20"/>
              </w:rPr>
              <w:tab/>
              <w:t>Markers of inflammation bec</w:t>
            </w:r>
            <w:r w:rsidR="00C77875">
              <w:rPr>
                <w:rFonts w:ascii="Arial" w:hAnsi="Arial" w:cs="Arial"/>
                <w:sz w:val="20"/>
                <w:szCs w:val="20"/>
              </w:rPr>
              <w:t>o</w:t>
            </w:r>
            <w:r w:rsidRPr="000D4997">
              <w:rPr>
                <w:rFonts w:ascii="Arial" w:hAnsi="Arial" w:cs="Arial"/>
                <w:sz w:val="20"/>
                <w:szCs w:val="20"/>
              </w:rPr>
              <w:t>me important part of identification &amp; management of CAD risk factors</w:t>
            </w:r>
          </w:p>
          <w:p w:rsidR="0036519A" w:rsidRDefault="00C16A8A" w:rsidP="00BF0569">
            <w:pPr>
              <w:tabs>
                <w:tab w:val="left" w:pos="987"/>
              </w:tabs>
              <w:spacing w:after="120"/>
              <w:ind w:left="72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Inflammatory markers (desirable lab values):</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r>
            <w:proofErr w:type="spellStart"/>
            <w:r w:rsidRPr="000D4997">
              <w:rPr>
                <w:rFonts w:ascii="Arial" w:hAnsi="Arial" w:cs="Arial"/>
                <w:sz w:val="20"/>
                <w:szCs w:val="20"/>
              </w:rPr>
              <w:t>Homocysteine</w:t>
            </w:r>
            <w:proofErr w:type="spellEnd"/>
            <w:r w:rsidRPr="000D4997">
              <w:rPr>
                <w:rFonts w:ascii="Arial" w:hAnsi="Arial" w:cs="Arial"/>
                <w:sz w:val="20"/>
                <w:szCs w:val="20"/>
              </w:rPr>
              <w:t xml:space="preserve">: &lt;10 </w:t>
            </w:r>
            <w:proofErr w:type="spellStart"/>
            <w:r w:rsidRPr="000D4997">
              <w:rPr>
                <w:rFonts w:ascii="Arial" w:hAnsi="Arial" w:cs="Arial"/>
                <w:sz w:val="20"/>
                <w:szCs w:val="20"/>
              </w:rPr>
              <w:t>mmol</w:t>
            </w:r>
            <w:proofErr w:type="spellEnd"/>
            <w:r w:rsidRPr="000D4997">
              <w:rPr>
                <w:rFonts w:ascii="Arial" w:hAnsi="Arial" w:cs="Arial"/>
                <w:sz w:val="20"/>
                <w:szCs w:val="20"/>
              </w:rPr>
              <w:t>/L</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Lipoprotein (a) &lt; 30</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CRP, NS &lt;0.7</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Fibrinogen 200-400 mg/</w:t>
            </w:r>
            <w:proofErr w:type="spellStart"/>
            <w:r w:rsidRPr="000D4997">
              <w:rPr>
                <w:rFonts w:ascii="Arial" w:hAnsi="Arial" w:cs="Arial"/>
                <w:sz w:val="20"/>
                <w:szCs w:val="20"/>
              </w:rPr>
              <w:t>dL</w:t>
            </w:r>
            <w:proofErr w:type="spellEnd"/>
            <w:r w:rsidRPr="000D4997">
              <w:rPr>
                <w:rFonts w:ascii="Arial" w:hAnsi="Arial" w:cs="Arial"/>
                <w:sz w:val="20"/>
                <w:szCs w:val="20"/>
              </w:rPr>
              <w:t xml:space="preserve"> [2-4 g/L]</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7.</w:t>
            </w:r>
            <w:r w:rsidRPr="000D4997">
              <w:rPr>
                <w:rFonts w:ascii="Arial" w:hAnsi="Arial" w:cs="Arial"/>
                <w:sz w:val="20"/>
                <w:szCs w:val="20"/>
              </w:rPr>
              <w:tab/>
              <w:t>Effects</w:t>
            </w:r>
          </w:p>
          <w:p w:rsidR="0036519A" w:rsidRDefault="00C16A8A" w:rsidP="00BF0569">
            <w:pPr>
              <w:tabs>
                <w:tab w:val="left" w:pos="987"/>
              </w:tabs>
              <w:spacing w:after="120"/>
              <w:ind w:left="987" w:hanging="267"/>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r>
            <w:proofErr w:type="spellStart"/>
            <w:r w:rsidRPr="000D4997">
              <w:rPr>
                <w:rFonts w:ascii="Arial" w:hAnsi="Arial" w:cs="Arial"/>
                <w:sz w:val="20"/>
                <w:szCs w:val="20"/>
              </w:rPr>
              <w:t>Decr</w:t>
            </w:r>
            <w:proofErr w:type="spellEnd"/>
            <w:r w:rsidRPr="000D4997">
              <w:rPr>
                <w:rFonts w:ascii="Arial" w:hAnsi="Arial" w:cs="Arial"/>
                <w:sz w:val="20"/>
                <w:szCs w:val="20"/>
              </w:rPr>
              <w:t xml:space="preserve"> PGE2 (pro-inflammatory, promotes </w:t>
            </w:r>
            <w:proofErr w:type="spellStart"/>
            <w:r w:rsidRPr="000D4997">
              <w:rPr>
                <w:rFonts w:ascii="Arial" w:hAnsi="Arial" w:cs="Arial"/>
                <w:sz w:val="20"/>
                <w:szCs w:val="20"/>
              </w:rPr>
              <w:t>plt</w:t>
            </w:r>
            <w:proofErr w:type="spellEnd"/>
            <w:r w:rsidRPr="000D4997">
              <w:rPr>
                <w:rFonts w:ascii="Arial" w:hAnsi="Arial" w:cs="Arial"/>
                <w:sz w:val="20"/>
                <w:szCs w:val="20"/>
              </w:rPr>
              <w:t xml:space="preserve"> aggregation)</w:t>
            </w:r>
          </w:p>
          <w:p w:rsidR="0036519A" w:rsidRDefault="00C16A8A" w:rsidP="00BF0569">
            <w:pPr>
              <w:tabs>
                <w:tab w:val="left" w:pos="987"/>
              </w:tabs>
              <w:spacing w:after="120"/>
              <w:ind w:left="987" w:hanging="267"/>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r>
            <w:proofErr w:type="spellStart"/>
            <w:r w:rsidRPr="000D4997">
              <w:rPr>
                <w:rFonts w:ascii="Arial" w:hAnsi="Arial" w:cs="Arial"/>
                <w:sz w:val="20"/>
                <w:szCs w:val="20"/>
              </w:rPr>
              <w:t>Incr</w:t>
            </w:r>
            <w:proofErr w:type="spellEnd"/>
            <w:r w:rsidRPr="000D4997">
              <w:rPr>
                <w:rFonts w:ascii="Arial" w:hAnsi="Arial" w:cs="Arial"/>
                <w:sz w:val="20"/>
                <w:szCs w:val="20"/>
              </w:rPr>
              <w:t xml:space="preserve"> PGE1 &amp; PGE3 (</w:t>
            </w:r>
            <w:proofErr w:type="spellStart"/>
            <w:r w:rsidRPr="000D4997">
              <w:rPr>
                <w:rFonts w:ascii="Arial" w:hAnsi="Arial" w:cs="Arial"/>
                <w:sz w:val="20"/>
                <w:szCs w:val="20"/>
              </w:rPr>
              <w:t>decr</w:t>
            </w:r>
            <w:proofErr w:type="spellEnd"/>
            <w:r w:rsidRPr="000D4997">
              <w:rPr>
                <w:rFonts w:ascii="Arial" w:hAnsi="Arial" w:cs="Arial"/>
                <w:sz w:val="20"/>
                <w:szCs w:val="20"/>
              </w:rPr>
              <w:t xml:space="preserve"> inflammation, inhibit </w:t>
            </w:r>
            <w:proofErr w:type="spellStart"/>
            <w:r w:rsidRPr="000D4997">
              <w:rPr>
                <w:rFonts w:ascii="Arial" w:hAnsi="Arial" w:cs="Arial"/>
                <w:sz w:val="20"/>
                <w:szCs w:val="20"/>
              </w:rPr>
              <w:t>plt</w:t>
            </w:r>
            <w:proofErr w:type="spellEnd"/>
            <w:r w:rsidRPr="000D4997">
              <w:rPr>
                <w:rFonts w:ascii="Arial" w:hAnsi="Arial" w:cs="Arial"/>
                <w:sz w:val="20"/>
                <w:szCs w:val="20"/>
              </w:rPr>
              <w:t xml:space="preserve"> aggregation)</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8.</w:t>
            </w:r>
            <w:r w:rsidRPr="000D4997">
              <w:rPr>
                <w:rFonts w:ascii="Arial" w:hAnsi="Arial" w:cs="Arial"/>
                <w:sz w:val="20"/>
                <w:szCs w:val="20"/>
              </w:rPr>
              <w:tab/>
              <w:t>To reduce inflammatory processes by diet:</w:t>
            </w:r>
          </w:p>
          <w:p w:rsidR="0036519A" w:rsidRDefault="00C16A8A" w:rsidP="00BF0569">
            <w:pPr>
              <w:tabs>
                <w:tab w:val="left" w:pos="987"/>
              </w:tabs>
              <w:spacing w:after="120"/>
              <w:ind w:left="72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Reduce saturated fats (</w:t>
            </w:r>
            <w:proofErr w:type="spellStart"/>
            <w:r w:rsidRPr="000D4997">
              <w:rPr>
                <w:rFonts w:ascii="Arial" w:hAnsi="Arial" w:cs="Arial"/>
                <w:sz w:val="20"/>
                <w:szCs w:val="20"/>
              </w:rPr>
              <w:t>arachidonic</w:t>
            </w:r>
            <w:proofErr w:type="spellEnd"/>
            <w:r w:rsidRPr="000D4997">
              <w:rPr>
                <w:rFonts w:ascii="Arial" w:hAnsi="Arial" w:cs="Arial"/>
                <w:sz w:val="20"/>
                <w:szCs w:val="20"/>
              </w:rPr>
              <w:t xml:space="preserve"> acid)</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Animal products</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lastRenderedPageBreak/>
              <w:t>▪</w:t>
            </w:r>
            <w:r w:rsidRPr="000D4997">
              <w:rPr>
                <w:rFonts w:ascii="Arial" w:hAnsi="Arial" w:cs="Arial"/>
                <w:sz w:val="20"/>
                <w:szCs w:val="20"/>
              </w:rPr>
              <w:tab/>
              <w:t>Full fat (whole) dairy products</w:t>
            </w:r>
          </w:p>
          <w:p w:rsidR="0036519A" w:rsidRDefault="00C16A8A" w:rsidP="00BF0569">
            <w:pPr>
              <w:tabs>
                <w:tab w:val="left" w:pos="987"/>
              </w:tabs>
              <w:spacing w:after="120"/>
              <w:ind w:left="72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Reduce omega 6 fatty acids</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Margarine, corn oil, cottonseed oil, peanut oil, sesame oil, soybean oil</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Hydrogenated/partially hydrogenated oils</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Avoid products that contain trans-fatty acids</w:t>
            </w:r>
          </w:p>
          <w:p w:rsidR="0036519A" w:rsidRDefault="00C16A8A" w:rsidP="00BF0569">
            <w:pPr>
              <w:tabs>
                <w:tab w:val="left" w:pos="987"/>
              </w:tabs>
              <w:spacing w:after="120"/>
              <w:ind w:left="72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Incr</w:t>
            </w:r>
            <w:r w:rsidR="00C77875">
              <w:rPr>
                <w:rFonts w:ascii="Arial" w:hAnsi="Arial" w:cs="Arial"/>
                <w:sz w:val="20"/>
                <w:szCs w:val="20"/>
              </w:rPr>
              <w:t>ease</w:t>
            </w:r>
            <w:r w:rsidRPr="000D4997">
              <w:rPr>
                <w:rFonts w:ascii="Arial" w:hAnsi="Arial" w:cs="Arial"/>
                <w:sz w:val="20"/>
                <w:szCs w:val="20"/>
              </w:rPr>
              <w:t xml:space="preserve"> omega</w:t>
            </w:r>
            <w:r w:rsidR="0036519A">
              <w:rPr>
                <w:rFonts w:ascii="Arial" w:hAnsi="Arial" w:cs="Arial"/>
                <w:sz w:val="20"/>
                <w:szCs w:val="20"/>
              </w:rPr>
              <w:t>-</w:t>
            </w:r>
            <w:r w:rsidRPr="000D4997">
              <w:rPr>
                <w:rFonts w:ascii="Arial" w:hAnsi="Arial" w:cs="Arial"/>
                <w:sz w:val="20"/>
                <w:szCs w:val="20"/>
              </w:rPr>
              <w:t>3 fatty acids</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Cold water fish (</w:t>
            </w:r>
            <w:proofErr w:type="spellStart"/>
            <w:r w:rsidRPr="000D4997">
              <w:rPr>
                <w:rFonts w:ascii="Arial" w:hAnsi="Arial" w:cs="Arial"/>
                <w:sz w:val="20"/>
                <w:szCs w:val="20"/>
              </w:rPr>
              <w:t>eg</w:t>
            </w:r>
            <w:proofErr w:type="spellEnd"/>
            <w:r w:rsidR="0036519A">
              <w:rPr>
                <w:rFonts w:ascii="Arial" w:hAnsi="Arial" w:cs="Arial"/>
                <w:sz w:val="20"/>
                <w:szCs w:val="20"/>
              </w:rPr>
              <w:t>,</w:t>
            </w:r>
            <w:r w:rsidRPr="000D4997">
              <w:rPr>
                <w:rFonts w:ascii="Arial" w:hAnsi="Arial" w:cs="Arial"/>
                <w:sz w:val="20"/>
                <w:szCs w:val="20"/>
              </w:rPr>
              <w:t xml:space="preserve"> salmon, mackerel, herring)</w:t>
            </w:r>
          </w:p>
          <w:p w:rsidR="0036519A" w:rsidRDefault="00C16A8A" w:rsidP="00BF0569">
            <w:pPr>
              <w:tabs>
                <w:tab w:val="left" w:pos="1707"/>
              </w:tabs>
              <w:spacing w:after="120"/>
              <w:ind w:left="144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Flax meals or oil, walnuts, green leafy vegetables, soy, wild game, sunflower and pumpkin seeds</w:t>
            </w:r>
          </w:p>
          <w:p w:rsidR="0036519A" w:rsidRDefault="00C16A8A" w:rsidP="00BF0569">
            <w:pPr>
              <w:tabs>
                <w:tab w:val="left" w:pos="987"/>
              </w:tabs>
              <w:spacing w:after="120"/>
              <w:ind w:left="987" w:hanging="267"/>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Avoid low-carbohydrate diets (</w:t>
            </w:r>
            <w:proofErr w:type="spellStart"/>
            <w:r w:rsidRPr="000D4997">
              <w:rPr>
                <w:rFonts w:ascii="Arial" w:hAnsi="Arial" w:cs="Arial"/>
                <w:sz w:val="20"/>
                <w:szCs w:val="20"/>
              </w:rPr>
              <w:t>eg</w:t>
            </w:r>
            <w:proofErr w:type="spellEnd"/>
            <w:r w:rsidRPr="000D4997">
              <w:rPr>
                <w:rFonts w:ascii="Arial" w:hAnsi="Arial" w:cs="Arial"/>
                <w:sz w:val="20"/>
                <w:szCs w:val="20"/>
              </w:rPr>
              <w:t>, Atkins), which are typically high in animal meats</w:t>
            </w:r>
          </w:p>
          <w:p w:rsidR="0036519A" w:rsidRDefault="00C16A8A" w:rsidP="00BF0569">
            <w:pPr>
              <w:tabs>
                <w:tab w:val="left" w:pos="987"/>
              </w:tabs>
              <w:spacing w:after="120"/>
              <w:ind w:left="72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Avoid high glycemic foods</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9.</w:t>
            </w:r>
            <w:r w:rsidRPr="000D4997">
              <w:rPr>
                <w:rFonts w:ascii="Arial" w:hAnsi="Arial" w:cs="Arial"/>
                <w:sz w:val="20"/>
                <w:szCs w:val="20"/>
              </w:rPr>
              <w:tab/>
              <w:t>Other reduction interventions:</w:t>
            </w:r>
          </w:p>
          <w:p w:rsidR="0036519A" w:rsidRDefault="00C16A8A" w:rsidP="00BF0569">
            <w:pPr>
              <w:tabs>
                <w:tab w:val="left" w:pos="987"/>
              </w:tabs>
              <w:spacing w:after="120"/>
              <w:ind w:left="72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Consider aspirin Rx</w:t>
            </w:r>
          </w:p>
          <w:p w:rsidR="0036519A" w:rsidRDefault="00C16A8A" w:rsidP="00BF0569">
            <w:pPr>
              <w:tabs>
                <w:tab w:val="left" w:pos="987"/>
              </w:tabs>
              <w:spacing w:after="120"/>
              <w:ind w:left="720"/>
              <w:rPr>
                <w:rFonts w:ascii="Arial" w:hAnsi="Arial" w:cs="Arial"/>
                <w:sz w:val="20"/>
                <w:szCs w:val="20"/>
              </w:rPr>
            </w:pPr>
            <w:r w:rsidRPr="000D4997">
              <w:rPr>
                <w:rFonts w:ascii="Arial" w:hAnsi="Arial" w:cs="Arial"/>
                <w:sz w:val="20"/>
                <w:szCs w:val="20"/>
              </w:rPr>
              <w:t>◦</w:t>
            </w:r>
            <w:r w:rsidRPr="000D4997">
              <w:rPr>
                <w:rFonts w:ascii="Arial" w:hAnsi="Arial" w:cs="Arial"/>
                <w:sz w:val="20"/>
                <w:szCs w:val="20"/>
              </w:rPr>
              <w:tab/>
              <w:t>Supplement with fish oil capsules (1-3 g omega</w:t>
            </w:r>
            <w:r w:rsidR="00C77875">
              <w:rPr>
                <w:rFonts w:ascii="Arial" w:hAnsi="Arial" w:cs="Arial"/>
                <w:sz w:val="20"/>
                <w:szCs w:val="20"/>
              </w:rPr>
              <w:t>-</w:t>
            </w:r>
            <w:r w:rsidRPr="000D4997">
              <w:rPr>
                <w:rFonts w:ascii="Arial" w:hAnsi="Arial" w:cs="Arial"/>
                <w:sz w:val="20"/>
                <w:szCs w:val="20"/>
              </w:rPr>
              <w:t>3/d)</w:t>
            </w:r>
          </w:p>
        </w:tc>
      </w:tr>
      <w:tr w:rsidR="00285231" w:rsidRPr="000D4997" w:rsidTr="00BF0569">
        <w:trPr>
          <w:trHeight w:val="638"/>
        </w:trPr>
        <w:tc>
          <w:tcPr>
            <w:tcW w:w="2973" w:type="dxa"/>
            <w:gridSpan w:val="3"/>
          </w:tcPr>
          <w:p w:rsidR="00285231" w:rsidRPr="000D4997" w:rsidRDefault="00285231" w:rsidP="00E412D6">
            <w:pPr>
              <w:spacing w:after="120"/>
              <w:rPr>
                <w:rFonts w:ascii="Arial" w:hAnsi="Arial" w:cs="Arial"/>
                <w:sz w:val="20"/>
                <w:szCs w:val="20"/>
              </w:rPr>
            </w:pPr>
            <w:r w:rsidRPr="000D4997">
              <w:rPr>
                <w:rFonts w:ascii="Arial" w:hAnsi="Arial" w:cs="Arial"/>
                <w:b/>
                <w:sz w:val="20"/>
                <w:szCs w:val="20"/>
              </w:rPr>
              <w:lastRenderedPageBreak/>
              <w:t>8.</w:t>
            </w:r>
            <w:r w:rsidRPr="000D4997">
              <w:rPr>
                <w:rFonts w:ascii="Arial" w:hAnsi="Arial" w:cs="Arial"/>
                <w:sz w:val="20"/>
                <w:szCs w:val="20"/>
              </w:rPr>
              <w:t xml:space="preserve"> PEPID citation/access data</w:t>
            </w:r>
          </w:p>
        </w:tc>
        <w:tc>
          <w:tcPr>
            <w:tcW w:w="6495" w:type="dxa"/>
            <w:gridSpan w:val="2"/>
          </w:tcPr>
          <w:p w:rsidR="0036519A" w:rsidRDefault="00C16A8A">
            <w:pPr>
              <w:spacing w:after="120"/>
              <w:rPr>
                <w:rFonts w:ascii="Arial" w:hAnsi="Arial" w:cs="Arial"/>
                <w:sz w:val="20"/>
                <w:szCs w:val="20"/>
              </w:rPr>
            </w:pPr>
            <w:r w:rsidRPr="000D4997">
              <w:rPr>
                <w:rFonts w:ascii="Arial" w:hAnsi="Arial" w:cs="Arial"/>
                <w:sz w:val="20"/>
                <w:szCs w:val="20"/>
              </w:rPr>
              <w:t>Anti-inflammatory diet</w:t>
            </w:r>
            <w:r w:rsidR="00285231" w:rsidRPr="000D4997">
              <w:rPr>
                <w:rFonts w:ascii="Arial" w:hAnsi="Arial" w:cs="Arial"/>
                <w:sz w:val="20"/>
                <w:szCs w:val="20"/>
              </w:rPr>
              <w:t xml:space="preserve"> In: </w:t>
            </w:r>
            <w:r w:rsidR="00B222A3" w:rsidRPr="000D4997">
              <w:rPr>
                <w:rFonts w:ascii="Arial" w:hAnsi="Arial" w:cs="Arial"/>
                <w:sz w:val="20"/>
                <w:szCs w:val="20"/>
              </w:rPr>
              <w:t>PEPID</w:t>
            </w:r>
            <w:r w:rsidR="00285231" w:rsidRPr="000D4997">
              <w:rPr>
                <w:rFonts w:ascii="Arial" w:hAnsi="Arial" w:cs="Arial"/>
                <w:sz w:val="20"/>
                <w:szCs w:val="20"/>
              </w:rPr>
              <w:t xml:space="preserve"> [database online]. Available at: </w:t>
            </w:r>
            <w:r w:rsidR="00285231" w:rsidRPr="000D4997">
              <w:rPr>
                <w:rFonts w:ascii="Arial" w:hAnsi="Arial"/>
                <w:sz w:val="20"/>
                <w:szCs w:val="20"/>
              </w:rPr>
              <w:t>http://www.pepidonline.com</w:t>
            </w:r>
            <w:r w:rsidR="00285231" w:rsidRPr="000D4997">
              <w:rPr>
                <w:rFonts w:ascii="Arial" w:hAnsi="Arial" w:cs="Arial"/>
                <w:sz w:val="20"/>
                <w:szCs w:val="20"/>
              </w:rPr>
              <w:t>. Accessed</w:t>
            </w:r>
            <w:r w:rsidR="00C77875">
              <w:rPr>
                <w:rFonts w:ascii="Arial" w:hAnsi="Arial" w:cs="Arial"/>
                <w:sz w:val="20"/>
                <w:szCs w:val="20"/>
              </w:rPr>
              <w:t xml:space="preserve"> </w:t>
            </w:r>
            <w:r w:rsidRPr="000D4997">
              <w:rPr>
                <w:rFonts w:ascii="Arial" w:hAnsi="Arial" w:cs="Cambria Math"/>
                <w:noProof/>
                <w:sz w:val="20"/>
                <w:szCs w:val="20"/>
              </w:rPr>
              <w:t>Oct</w:t>
            </w:r>
            <w:r w:rsidR="00C77875">
              <w:rPr>
                <w:rFonts w:ascii="Arial" w:hAnsi="Arial" w:cs="Cambria Math"/>
                <w:noProof/>
                <w:sz w:val="20"/>
                <w:szCs w:val="20"/>
              </w:rPr>
              <w:t>ober</w:t>
            </w:r>
            <w:r w:rsidRPr="000D4997">
              <w:rPr>
                <w:rFonts w:ascii="Arial" w:hAnsi="Arial" w:cs="Cambria Math"/>
                <w:noProof/>
                <w:sz w:val="20"/>
                <w:szCs w:val="20"/>
              </w:rPr>
              <w:t xml:space="preserve"> 15, 2012</w:t>
            </w:r>
            <w:r w:rsidR="00C77875">
              <w:rPr>
                <w:rFonts w:ascii="Arial" w:hAnsi="Arial" w:cs="Cambria Math"/>
                <w:noProof/>
                <w:sz w:val="20"/>
                <w:szCs w:val="20"/>
              </w:rPr>
              <w:t>.</w:t>
            </w:r>
          </w:p>
        </w:tc>
      </w:tr>
      <w:tr w:rsidR="009466AA" w:rsidRPr="000D4997" w:rsidTr="00BF0569">
        <w:trPr>
          <w:trHeight w:val="638"/>
        </w:trPr>
        <w:tc>
          <w:tcPr>
            <w:tcW w:w="2973" w:type="dxa"/>
            <w:gridSpan w:val="3"/>
          </w:tcPr>
          <w:p w:rsidR="009466AA" w:rsidRPr="000D4997" w:rsidRDefault="009466AA" w:rsidP="00E412D6">
            <w:pPr>
              <w:spacing w:after="120"/>
              <w:rPr>
                <w:rFonts w:ascii="Arial" w:hAnsi="Arial" w:cs="Arial"/>
                <w:b/>
                <w:sz w:val="20"/>
                <w:szCs w:val="20"/>
              </w:rPr>
            </w:pPr>
            <w:r w:rsidRPr="000D4997">
              <w:rPr>
                <w:rFonts w:ascii="Arial" w:hAnsi="Arial" w:cs="Arial"/>
                <w:b/>
                <w:sz w:val="20"/>
                <w:szCs w:val="20"/>
              </w:rPr>
              <w:t xml:space="preserve">9. </w:t>
            </w:r>
            <w:r w:rsidRPr="000D4997">
              <w:rPr>
                <w:rFonts w:ascii="Arial" w:hAnsi="Arial" w:cs="Arial"/>
                <w:sz w:val="20"/>
                <w:szCs w:val="20"/>
              </w:rPr>
              <w:t>PEPID content updating</w:t>
            </w:r>
            <w:r w:rsidRPr="000D4997">
              <w:rPr>
                <w:rFonts w:ascii="Arial" w:hAnsi="Arial" w:cs="Arial"/>
                <w:b/>
                <w:sz w:val="20"/>
                <w:szCs w:val="20"/>
              </w:rPr>
              <w:t xml:space="preserve"> </w:t>
            </w:r>
          </w:p>
        </w:tc>
        <w:tc>
          <w:tcPr>
            <w:tcW w:w="6495" w:type="dxa"/>
            <w:gridSpan w:val="2"/>
          </w:tcPr>
          <w:p w:rsidR="009466AA" w:rsidRPr="000D4997" w:rsidRDefault="009466AA" w:rsidP="00E412D6">
            <w:pPr>
              <w:spacing w:after="120"/>
              <w:rPr>
                <w:rFonts w:ascii="Arial" w:hAnsi="Arial" w:cs="Arial"/>
                <w:sz w:val="20"/>
                <w:szCs w:val="20"/>
              </w:rPr>
            </w:pPr>
            <w:r w:rsidRPr="000D4997">
              <w:rPr>
                <w:rFonts w:ascii="Arial" w:hAnsi="Arial" w:cs="Arial"/>
                <w:sz w:val="20"/>
                <w:szCs w:val="20"/>
              </w:rPr>
              <w:t>1. Do you recommend that PEPID get updated on this topic?</w:t>
            </w:r>
          </w:p>
          <w:p w:rsidR="009466AA" w:rsidRPr="000D4997" w:rsidRDefault="009466AA" w:rsidP="00E412D6">
            <w:pPr>
              <w:spacing w:after="120"/>
              <w:rPr>
                <w:rFonts w:ascii="Arial" w:hAnsi="Arial" w:cs="Arial"/>
                <w:sz w:val="20"/>
                <w:szCs w:val="20"/>
              </w:rPr>
            </w:pPr>
            <w:r w:rsidRPr="000D4997">
              <w:rPr>
                <w:rFonts w:ascii="Arial" w:hAnsi="Arial" w:cs="Arial"/>
                <w:sz w:val="20"/>
                <w:szCs w:val="20"/>
              </w:rPr>
              <w:t>Yes, there is important evidence or recommendations that are missing</w:t>
            </w:r>
          </w:p>
          <w:p w:rsidR="00E412D6" w:rsidRDefault="009466AA" w:rsidP="00E412D6">
            <w:pPr>
              <w:spacing w:after="120"/>
              <w:rPr>
                <w:rFonts w:ascii="Arial" w:hAnsi="Arial" w:cs="Arial"/>
                <w:sz w:val="20"/>
                <w:szCs w:val="20"/>
              </w:rPr>
            </w:pPr>
            <w:r w:rsidRPr="000D4997">
              <w:rPr>
                <w:rFonts w:ascii="Arial" w:hAnsi="Arial" w:cs="Arial"/>
                <w:sz w:val="20"/>
                <w:szCs w:val="20"/>
              </w:rPr>
              <w:t>If yes, which PEPID Topic, Title(s):</w:t>
            </w:r>
          </w:p>
          <w:p w:rsidR="0036519A" w:rsidRDefault="00C16A8A">
            <w:pPr>
              <w:spacing w:after="120"/>
              <w:rPr>
                <w:rFonts w:ascii="Arial" w:hAnsi="Arial" w:cs="Arial"/>
                <w:sz w:val="20"/>
                <w:szCs w:val="20"/>
              </w:rPr>
            </w:pPr>
            <w:r w:rsidRPr="000D4997">
              <w:rPr>
                <w:rFonts w:ascii="Arial" w:hAnsi="Arial" w:cs="Arial"/>
                <w:noProof/>
                <w:sz w:val="20"/>
                <w:szCs w:val="20"/>
              </w:rPr>
              <w:t xml:space="preserve">Anti-inflammatory diet (the current symmary doesn't address the disparate results of RCTs and cohort studies on fish oil supplementation on </w:t>
            </w:r>
            <w:r w:rsidR="00C77875">
              <w:rPr>
                <w:rFonts w:ascii="Arial" w:hAnsi="Arial" w:cs="Arial"/>
                <w:noProof/>
                <w:sz w:val="20"/>
                <w:szCs w:val="20"/>
              </w:rPr>
              <w:t>CVD</w:t>
            </w:r>
            <w:r w:rsidRPr="000D4997">
              <w:rPr>
                <w:rFonts w:ascii="Arial" w:hAnsi="Arial" w:cs="Arial"/>
                <w:noProof/>
                <w:sz w:val="20"/>
                <w:szCs w:val="20"/>
              </w:rPr>
              <w:t xml:space="preserve"> outcomes.</w:t>
            </w:r>
          </w:p>
        </w:tc>
      </w:tr>
      <w:tr w:rsidR="009466AA" w:rsidRPr="000D4997" w:rsidTr="00BF0569">
        <w:trPr>
          <w:trHeight w:val="638"/>
        </w:trPr>
        <w:tc>
          <w:tcPr>
            <w:tcW w:w="2973" w:type="dxa"/>
            <w:gridSpan w:val="3"/>
          </w:tcPr>
          <w:p w:rsidR="009466AA" w:rsidRPr="000D4997" w:rsidRDefault="009466AA" w:rsidP="00E412D6">
            <w:pPr>
              <w:spacing w:after="120"/>
              <w:rPr>
                <w:rFonts w:ascii="Arial" w:hAnsi="Arial" w:cs="Arial"/>
                <w:sz w:val="20"/>
                <w:szCs w:val="20"/>
              </w:rPr>
            </w:pPr>
            <w:r w:rsidRPr="000D4997">
              <w:rPr>
                <w:rFonts w:ascii="Arial" w:hAnsi="Arial" w:cs="Arial"/>
                <w:b/>
                <w:sz w:val="20"/>
                <w:szCs w:val="20"/>
              </w:rPr>
              <w:t>10.</w:t>
            </w:r>
            <w:r w:rsidRPr="000D4997">
              <w:rPr>
                <w:rFonts w:ascii="Arial" w:hAnsi="Arial" w:cs="Arial"/>
                <w:sz w:val="20"/>
                <w:szCs w:val="20"/>
              </w:rPr>
              <w:t xml:space="preserve"> Other excerpts (USPSTF; other guidelines; etc.)</w:t>
            </w:r>
          </w:p>
        </w:tc>
        <w:tc>
          <w:tcPr>
            <w:tcW w:w="6495" w:type="dxa"/>
            <w:gridSpan w:val="2"/>
          </w:tcPr>
          <w:p w:rsidR="00C16A8A" w:rsidRPr="00BF0569" w:rsidRDefault="008E0375" w:rsidP="00E412D6">
            <w:pPr>
              <w:spacing w:after="120"/>
              <w:rPr>
                <w:rFonts w:ascii="Arial" w:hAnsi="Arial" w:cs="Arial"/>
                <w:b/>
                <w:sz w:val="20"/>
                <w:szCs w:val="20"/>
              </w:rPr>
            </w:pPr>
            <w:r w:rsidRPr="00BF0569">
              <w:rPr>
                <w:rFonts w:ascii="Arial" w:hAnsi="Arial" w:cs="Arial"/>
                <w:b/>
                <w:sz w:val="20"/>
                <w:szCs w:val="20"/>
              </w:rPr>
              <w:t>FDA Announces Qualified Health Claims for Omega-3 Fatty Acids</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 xml:space="preserve">The Food and Drug Administration (FDA) today announced the availability of a qualified health claim for reduced risk of CHD on conventional foods that contain </w:t>
            </w:r>
            <w:proofErr w:type="spellStart"/>
            <w:r w:rsidRPr="000D4997">
              <w:rPr>
                <w:rFonts w:ascii="Arial" w:hAnsi="Arial" w:cs="Arial"/>
                <w:sz w:val="20"/>
                <w:szCs w:val="20"/>
              </w:rPr>
              <w:t>eicosapentaenoic</w:t>
            </w:r>
            <w:proofErr w:type="spellEnd"/>
            <w:r w:rsidRPr="000D4997">
              <w:rPr>
                <w:rFonts w:ascii="Arial" w:hAnsi="Arial" w:cs="Arial"/>
                <w:sz w:val="20"/>
                <w:szCs w:val="20"/>
              </w:rPr>
              <w:t xml:space="preserve"> acid (EPA) and </w:t>
            </w:r>
            <w:proofErr w:type="spellStart"/>
            <w:r w:rsidRPr="000D4997">
              <w:rPr>
                <w:rFonts w:ascii="Arial" w:hAnsi="Arial" w:cs="Arial"/>
                <w:sz w:val="20"/>
                <w:szCs w:val="20"/>
              </w:rPr>
              <w:t>docosahexaenoic</w:t>
            </w:r>
            <w:proofErr w:type="spellEnd"/>
            <w:r w:rsidRPr="000D4997">
              <w:rPr>
                <w:rFonts w:ascii="Arial" w:hAnsi="Arial" w:cs="Arial"/>
                <w:sz w:val="20"/>
                <w:szCs w:val="20"/>
              </w:rPr>
              <w:t xml:space="preserve"> acid (DHA) omega-3 fatty acids.</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Typically, EPA and DHA omega-3 fatty acids are contained in oily fish, such as salmon, lake trout, tuna and herring. These fatty acids are not essential to the diet; however, scientific evidence indicates that these fatty acids may be beneficial in reducing CHD.</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"Coronary heart disease is a significant health problem that causes 500,000 deaths annually in the United States," said Dr. Lester M. Crawford, Acting FDA Commissioner. "This new qualified health claim for omega-3 fatty acids should help consumers as they work to improve their health by identifying foods that contain these important compounds."</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 xml:space="preserve">A qualified health claim on a conventional food must be supported by credible scientific evidence. Based on a systematic evaluation of the available scientific data, as outlined in FDA's "Interim Procedures for Qualified Health Claims in the Labeling of Conventional Human Food and Human Dietary Supplements", FDA is announcing a qualified </w:t>
            </w:r>
            <w:r w:rsidRPr="000D4997">
              <w:rPr>
                <w:rFonts w:ascii="Arial" w:hAnsi="Arial" w:cs="Arial"/>
                <w:sz w:val="20"/>
                <w:szCs w:val="20"/>
              </w:rPr>
              <w:lastRenderedPageBreak/>
              <w:t>health claim for EPA and DHA omega-3 fatty acids. While this research is not conclusive, the FDA intends to exercise its enforcement discretion with respect to the following qualified health claim:</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"Supportive but not conclusive research shows that consumption of EPA and DHA omega-3 fatty acids may reduce the risk of coronary heart disease. One serving of [name of food] provides [x] grams of EPA and DHA omega-3 fatty acids. [See nutrition information for total fat, saturated fat and cholesterol content.]</w:t>
            </w:r>
          </w:p>
          <w:p w:rsidR="00C16A8A" w:rsidRPr="000D4997" w:rsidRDefault="00C16A8A" w:rsidP="00E412D6">
            <w:pPr>
              <w:spacing w:after="120"/>
              <w:rPr>
                <w:rFonts w:ascii="Arial" w:hAnsi="Arial" w:cs="Arial"/>
                <w:sz w:val="20"/>
                <w:szCs w:val="20"/>
              </w:rPr>
            </w:pPr>
            <w:r w:rsidRPr="000D4997">
              <w:rPr>
                <w:rFonts w:ascii="Arial" w:hAnsi="Arial" w:cs="Arial"/>
                <w:sz w:val="20"/>
                <w:szCs w:val="20"/>
              </w:rPr>
              <w:t>In 2000, FDA announced a similar qualified health claim for dietary supplements containing EPA and DHA omega-3 fatty acids and the reduced risk of CHD. FDA recommends that consumers not exceed more than a total of 3 grams per day of EPA and DHA omega-3 fatty acids, with no more than 2 grams per day from a dietary supplement.</w:t>
            </w:r>
          </w:p>
          <w:p w:rsidR="0036519A" w:rsidRDefault="00C16A8A">
            <w:pPr>
              <w:spacing w:after="120"/>
              <w:rPr>
                <w:rFonts w:ascii="Arial" w:hAnsi="Arial" w:cs="Arial"/>
                <w:sz w:val="20"/>
                <w:szCs w:val="20"/>
              </w:rPr>
            </w:pPr>
            <w:r w:rsidRPr="000D4997">
              <w:rPr>
                <w:rFonts w:ascii="Arial" w:hAnsi="Arial" w:cs="Arial"/>
                <w:sz w:val="20"/>
                <w:szCs w:val="20"/>
              </w:rPr>
              <w:t>The EPA and DHA omega-3 fatty acid qualified health claim is the second qualified health claim that FDA has announced for conventional food. For additional information about QHC visit: http://www.cfsan.fda.gov/~dms/lab-qhc.html.</w:t>
            </w:r>
          </w:p>
        </w:tc>
      </w:tr>
      <w:tr w:rsidR="009466AA" w:rsidRPr="000D4997" w:rsidTr="00BF0569">
        <w:trPr>
          <w:trHeight w:val="638"/>
        </w:trPr>
        <w:tc>
          <w:tcPr>
            <w:tcW w:w="2973" w:type="dxa"/>
            <w:gridSpan w:val="3"/>
          </w:tcPr>
          <w:p w:rsidR="009466AA" w:rsidRPr="000D4997" w:rsidRDefault="009466AA" w:rsidP="00E412D6">
            <w:pPr>
              <w:spacing w:after="120"/>
              <w:rPr>
                <w:rFonts w:ascii="Arial" w:hAnsi="Arial" w:cs="Arial"/>
                <w:sz w:val="20"/>
                <w:szCs w:val="20"/>
              </w:rPr>
            </w:pPr>
            <w:r w:rsidRPr="000D4997">
              <w:rPr>
                <w:rFonts w:ascii="Arial" w:hAnsi="Arial" w:cs="Arial"/>
                <w:b/>
                <w:sz w:val="20"/>
                <w:szCs w:val="20"/>
              </w:rPr>
              <w:lastRenderedPageBreak/>
              <w:t>11.</w:t>
            </w:r>
            <w:r w:rsidRPr="000D4997">
              <w:rPr>
                <w:rFonts w:ascii="Arial" w:hAnsi="Arial" w:cs="Arial"/>
                <w:sz w:val="20"/>
                <w:szCs w:val="20"/>
              </w:rPr>
              <w:t xml:space="preserve"> Citations for other excerpts</w:t>
            </w:r>
          </w:p>
        </w:tc>
        <w:tc>
          <w:tcPr>
            <w:tcW w:w="6495" w:type="dxa"/>
            <w:gridSpan w:val="2"/>
          </w:tcPr>
          <w:p w:rsidR="0036519A" w:rsidRDefault="00C16A8A">
            <w:pPr>
              <w:spacing w:after="120"/>
              <w:rPr>
                <w:rFonts w:ascii="Arial" w:hAnsi="Arial" w:cs="Arial"/>
                <w:sz w:val="20"/>
                <w:szCs w:val="20"/>
              </w:rPr>
            </w:pPr>
            <w:r w:rsidRPr="000D4997">
              <w:rPr>
                <w:rFonts w:ascii="Arial" w:hAnsi="Arial" w:cs="Arial"/>
                <w:sz w:val="20"/>
                <w:szCs w:val="20"/>
              </w:rPr>
              <w:t xml:space="preserve">FDA </w:t>
            </w:r>
            <w:r w:rsidR="00C77875">
              <w:rPr>
                <w:rFonts w:ascii="Arial" w:hAnsi="Arial" w:cs="Arial"/>
                <w:sz w:val="20"/>
                <w:szCs w:val="20"/>
              </w:rPr>
              <w:t>a</w:t>
            </w:r>
            <w:r w:rsidRPr="000D4997">
              <w:rPr>
                <w:rFonts w:ascii="Arial" w:hAnsi="Arial" w:cs="Arial"/>
                <w:sz w:val="20"/>
                <w:szCs w:val="20"/>
              </w:rPr>
              <w:t xml:space="preserve">nnounces </w:t>
            </w:r>
            <w:r w:rsidR="00C77875" w:rsidRPr="000D4997">
              <w:rPr>
                <w:rFonts w:ascii="Arial" w:hAnsi="Arial" w:cs="Arial"/>
                <w:sz w:val="20"/>
                <w:szCs w:val="20"/>
              </w:rPr>
              <w:t xml:space="preserve">qualified health claims for omega-3 fatty acids. </w:t>
            </w:r>
            <w:r w:rsidRPr="000D4997">
              <w:rPr>
                <w:rFonts w:ascii="Arial" w:hAnsi="Arial" w:cs="Arial"/>
                <w:sz w:val="20"/>
                <w:szCs w:val="20"/>
              </w:rPr>
              <w:t>Sept</w:t>
            </w:r>
            <w:r w:rsidR="00C77875">
              <w:rPr>
                <w:rFonts w:ascii="Arial" w:hAnsi="Arial" w:cs="Arial"/>
                <w:sz w:val="20"/>
                <w:szCs w:val="20"/>
              </w:rPr>
              <w:t>ember</w:t>
            </w:r>
            <w:r w:rsidRPr="000D4997">
              <w:rPr>
                <w:rFonts w:ascii="Arial" w:hAnsi="Arial" w:cs="Arial"/>
                <w:sz w:val="20"/>
                <w:szCs w:val="20"/>
              </w:rPr>
              <w:t xml:space="preserve"> 8, 2004. Available at http://www.fda.gov/NewsEvents/Newsroom/PressAnnouncements/2004/ucm108351.htm. Accessed Oct</w:t>
            </w:r>
            <w:r w:rsidR="00C77875">
              <w:rPr>
                <w:rFonts w:ascii="Arial" w:hAnsi="Arial" w:cs="Arial"/>
                <w:sz w:val="20"/>
                <w:szCs w:val="20"/>
              </w:rPr>
              <w:t>ober</w:t>
            </w:r>
            <w:r w:rsidRPr="000D4997">
              <w:rPr>
                <w:rFonts w:ascii="Arial" w:hAnsi="Arial" w:cs="Arial"/>
                <w:sz w:val="20"/>
                <w:szCs w:val="20"/>
              </w:rPr>
              <w:t xml:space="preserve"> 15, 2012. </w:t>
            </w:r>
          </w:p>
        </w:tc>
      </w:tr>
      <w:tr w:rsidR="009466AA" w:rsidRPr="000D4997" w:rsidTr="00BF0569">
        <w:trPr>
          <w:trHeight w:val="638"/>
        </w:trPr>
        <w:tc>
          <w:tcPr>
            <w:tcW w:w="2973" w:type="dxa"/>
            <w:gridSpan w:val="3"/>
          </w:tcPr>
          <w:p w:rsidR="009466AA" w:rsidRPr="000D4997" w:rsidRDefault="009466AA" w:rsidP="00E412D6">
            <w:pPr>
              <w:spacing w:after="120"/>
              <w:rPr>
                <w:rFonts w:ascii="Arial" w:hAnsi="Arial" w:cs="Arial"/>
                <w:b/>
                <w:sz w:val="20"/>
                <w:szCs w:val="20"/>
              </w:rPr>
            </w:pPr>
            <w:r w:rsidRPr="000D4997">
              <w:rPr>
                <w:rFonts w:ascii="Arial" w:hAnsi="Arial" w:cs="Arial"/>
                <w:b/>
                <w:sz w:val="20"/>
                <w:szCs w:val="20"/>
              </w:rPr>
              <w:t>12.</w:t>
            </w:r>
            <w:r w:rsidR="00E412D6">
              <w:rPr>
                <w:rFonts w:ascii="Arial" w:hAnsi="Arial" w:cs="Arial"/>
                <w:b/>
                <w:sz w:val="20"/>
                <w:szCs w:val="20"/>
              </w:rPr>
              <w:t xml:space="preserve"> </w:t>
            </w:r>
            <w:r w:rsidRPr="000D4997">
              <w:rPr>
                <w:rFonts w:ascii="Arial" w:hAnsi="Arial" w:cs="Arial"/>
                <w:sz w:val="20"/>
                <w:szCs w:val="20"/>
              </w:rPr>
              <w:t>Bottom line recommendation or summary of evidence from Other Sources (1-2 sentences)</w:t>
            </w:r>
          </w:p>
        </w:tc>
        <w:tc>
          <w:tcPr>
            <w:tcW w:w="6495" w:type="dxa"/>
            <w:gridSpan w:val="2"/>
          </w:tcPr>
          <w:p w:rsidR="009466AA" w:rsidRPr="000D4997" w:rsidRDefault="00C16A8A" w:rsidP="00E412D6">
            <w:pPr>
              <w:spacing w:after="120"/>
              <w:rPr>
                <w:rFonts w:ascii="Arial" w:hAnsi="Arial" w:cs="Arial"/>
                <w:b/>
                <w:sz w:val="20"/>
                <w:szCs w:val="20"/>
              </w:rPr>
            </w:pPr>
            <w:r w:rsidRPr="000D4997">
              <w:rPr>
                <w:rFonts w:ascii="Arial" w:hAnsi="Arial" w:cs="Arial"/>
                <w:sz w:val="20"/>
                <w:szCs w:val="20"/>
              </w:rPr>
              <w:t xml:space="preserve">The FDA recommends increased omega-3 fatty acid dietary or supplemental intake to reduce </w:t>
            </w:r>
            <w:r w:rsidR="00865F2E" w:rsidRPr="000D4997">
              <w:rPr>
                <w:rFonts w:ascii="Arial" w:hAnsi="Arial" w:cs="Arial"/>
                <w:sz w:val="20"/>
                <w:szCs w:val="20"/>
              </w:rPr>
              <w:t>the risk of coronary heart disease.</w:t>
            </w:r>
          </w:p>
        </w:tc>
      </w:tr>
      <w:tr w:rsidR="002C532B" w:rsidRPr="000D4997" w:rsidTr="00BF0569">
        <w:trPr>
          <w:trHeight w:val="540"/>
        </w:trPr>
        <w:tc>
          <w:tcPr>
            <w:tcW w:w="9468" w:type="dxa"/>
            <w:gridSpan w:val="5"/>
            <w:vAlign w:val="center"/>
          </w:tcPr>
          <w:p w:rsidR="0036519A" w:rsidRDefault="002C532B" w:rsidP="00BF0569">
            <w:pPr>
              <w:spacing w:after="120"/>
              <w:rPr>
                <w:rFonts w:ascii="Arial" w:hAnsi="Arial" w:cs="Arial"/>
                <w:b/>
                <w:sz w:val="20"/>
                <w:szCs w:val="20"/>
              </w:rPr>
            </w:pPr>
            <w:r w:rsidRPr="000D4997">
              <w:rPr>
                <w:rFonts w:ascii="Arial" w:hAnsi="Arial" w:cs="Arial"/>
                <w:b/>
                <w:sz w:val="20"/>
                <w:szCs w:val="20"/>
              </w:rPr>
              <w:t xml:space="preserve">SECTION 4: </w:t>
            </w:r>
            <w:r w:rsidR="00C77875" w:rsidRPr="000D4997">
              <w:rPr>
                <w:rFonts w:ascii="Arial" w:hAnsi="Arial" w:cs="Arial"/>
                <w:b/>
                <w:sz w:val="20"/>
                <w:szCs w:val="20"/>
              </w:rPr>
              <w:t>CONCLUSIONS</w:t>
            </w:r>
          </w:p>
        </w:tc>
      </w:tr>
      <w:tr w:rsidR="002C532B" w:rsidRPr="000D4997" w:rsidTr="00BF0569">
        <w:trPr>
          <w:trHeight w:val="638"/>
        </w:trPr>
        <w:tc>
          <w:tcPr>
            <w:tcW w:w="5021" w:type="dxa"/>
            <w:gridSpan w:val="4"/>
          </w:tcPr>
          <w:p w:rsidR="002C532B" w:rsidRPr="000D4997" w:rsidRDefault="002C532B" w:rsidP="00E412D6">
            <w:pPr>
              <w:spacing w:after="120"/>
              <w:rPr>
                <w:rFonts w:ascii="Arial" w:hAnsi="Arial" w:cs="Arial"/>
                <w:sz w:val="20"/>
                <w:szCs w:val="20"/>
              </w:rPr>
            </w:pPr>
            <w:r w:rsidRPr="000D4997">
              <w:rPr>
                <w:rFonts w:ascii="Arial" w:hAnsi="Arial" w:cs="Arial"/>
                <w:b/>
                <w:sz w:val="20"/>
                <w:szCs w:val="20"/>
              </w:rPr>
              <w:t>1.</w:t>
            </w:r>
            <w:r w:rsidRPr="000D4997">
              <w:rPr>
                <w:rFonts w:ascii="Arial" w:hAnsi="Arial" w:cs="Arial"/>
                <w:sz w:val="20"/>
                <w:szCs w:val="20"/>
              </w:rPr>
              <w:t xml:space="preserve"> </w:t>
            </w:r>
            <w:r w:rsidRPr="000D4997">
              <w:rPr>
                <w:rFonts w:ascii="Arial" w:hAnsi="Arial" w:cs="Arial"/>
                <w:b/>
                <w:sz w:val="20"/>
                <w:szCs w:val="20"/>
              </w:rPr>
              <w:t>Validity:</w:t>
            </w:r>
            <w:r w:rsidRPr="000D4997">
              <w:rPr>
                <w:rFonts w:ascii="Arial" w:hAnsi="Arial" w:cs="Arial"/>
                <w:sz w:val="20"/>
                <w:szCs w:val="20"/>
              </w:rPr>
              <w:t xml:space="preserve"> How well does the study minimize sources of internal bias and maximize internal validity?</w:t>
            </w:r>
            <w:r w:rsidR="00463630" w:rsidRPr="000D4997">
              <w:rPr>
                <w:rFonts w:ascii="Arial" w:hAnsi="Arial" w:cs="Arial"/>
                <w:sz w:val="20"/>
                <w:szCs w:val="20"/>
              </w:rPr>
              <w:t xml:space="preserve"> Give one number on a scale of 1 to 7</w:t>
            </w:r>
            <w:r w:rsidR="00463630">
              <w:rPr>
                <w:rFonts w:ascii="Arial" w:hAnsi="Arial" w:cs="Arial"/>
                <w:sz w:val="20"/>
                <w:szCs w:val="20"/>
              </w:rPr>
              <w:t xml:space="preserve"> </w:t>
            </w:r>
            <w:r w:rsidR="00463630" w:rsidRPr="000D4997">
              <w:rPr>
                <w:rFonts w:ascii="Arial" w:hAnsi="Arial" w:cs="Arial"/>
                <w:sz w:val="20"/>
                <w:szCs w:val="20"/>
              </w:rPr>
              <w:t>(1=extremely well; 4=neutral; 7=extremely poorly)</w:t>
            </w:r>
          </w:p>
        </w:tc>
        <w:tc>
          <w:tcPr>
            <w:tcW w:w="4447" w:type="dxa"/>
          </w:tcPr>
          <w:p w:rsidR="002C532B" w:rsidRPr="000D4997" w:rsidRDefault="002C532B" w:rsidP="00BF0569">
            <w:pPr>
              <w:spacing w:after="120"/>
              <w:rPr>
                <w:rFonts w:ascii="Arial" w:hAnsi="Arial" w:cs="Arial"/>
                <w:sz w:val="20"/>
                <w:szCs w:val="20"/>
              </w:rPr>
            </w:pPr>
            <w:r w:rsidRPr="000D4997">
              <w:rPr>
                <w:rFonts w:ascii="Arial" w:hAnsi="Arial" w:cs="Arial"/>
                <w:sz w:val="20"/>
                <w:szCs w:val="20"/>
              </w:rPr>
              <w:t>1</w:t>
            </w:r>
            <w:r w:rsidR="00E412D6">
              <w:rPr>
                <w:rFonts w:ascii="Arial" w:hAnsi="Arial" w:cs="Arial"/>
                <w:sz w:val="20"/>
                <w:szCs w:val="20"/>
              </w:rPr>
              <w:t xml:space="preserve"> </w:t>
            </w:r>
          </w:p>
        </w:tc>
      </w:tr>
      <w:tr w:rsidR="002C532B" w:rsidRPr="000D4997" w:rsidTr="00BF0569">
        <w:trPr>
          <w:trHeight w:val="638"/>
        </w:trPr>
        <w:tc>
          <w:tcPr>
            <w:tcW w:w="5021" w:type="dxa"/>
            <w:gridSpan w:val="4"/>
          </w:tcPr>
          <w:p w:rsidR="002C532B" w:rsidRPr="000D4997" w:rsidRDefault="002C532B" w:rsidP="00E412D6">
            <w:pPr>
              <w:spacing w:after="120"/>
              <w:rPr>
                <w:rFonts w:ascii="Arial" w:hAnsi="Arial" w:cs="Arial"/>
                <w:sz w:val="20"/>
                <w:szCs w:val="20"/>
              </w:rPr>
            </w:pPr>
            <w:r w:rsidRPr="000D4997">
              <w:rPr>
                <w:rFonts w:ascii="Arial" w:hAnsi="Arial" w:cs="Arial"/>
                <w:b/>
                <w:sz w:val="20"/>
                <w:szCs w:val="20"/>
              </w:rPr>
              <w:t>2.</w:t>
            </w:r>
            <w:r w:rsidRPr="000D4997">
              <w:rPr>
                <w:rFonts w:ascii="Arial" w:hAnsi="Arial" w:cs="Arial"/>
                <w:sz w:val="20"/>
                <w:szCs w:val="20"/>
              </w:rPr>
              <w:t xml:space="preserve"> If 4.1 </w:t>
            </w:r>
            <w:proofErr w:type="gramStart"/>
            <w:r w:rsidRPr="000D4997">
              <w:rPr>
                <w:rFonts w:ascii="Arial" w:hAnsi="Arial" w:cs="Arial"/>
                <w:sz w:val="20"/>
                <w:szCs w:val="20"/>
              </w:rPr>
              <w:t>was</w:t>
            </w:r>
            <w:proofErr w:type="gramEnd"/>
            <w:r w:rsidR="00270FF0" w:rsidRPr="000D4997">
              <w:rPr>
                <w:rFonts w:ascii="Arial" w:hAnsi="Arial" w:cs="Arial"/>
                <w:sz w:val="20"/>
                <w:szCs w:val="20"/>
              </w:rPr>
              <w:t xml:space="preserve"> coded as 4, 5, 6, o</w:t>
            </w:r>
            <w:r w:rsidRPr="000D4997">
              <w:rPr>
                <w:rFonts w:ascii="Arial" w:hAnsi="Arial" w:cs="Arial"/>
                <w:sz w:val="20"/>
                <w:szCs w:val="20"/>
              </w:rPr>
              <w:t>r 7</w:t>
            </w:r>
            <w:r w:rsidR="00270FF0" w:rsidRPr="000D4997">
              <w:rPr>
                <w:rFonts w:ascii="Arial" w:hAnsi="Arial" w:cs="Arial"/>
                <w:sz w:val="20"/>
                <w:szCs w:val="20"/>
              </w:rPr>
              <w:t>,</w:t>
            </w:r>
            <w:r w:rsidRPr="000D4997">
              <w:rPr>
                <w:rFonts w:ascii="Arial" w:hAnsi="Arial" w:cs="Arial"/>
                <w:sz w:val="20"/>
                <w:szCs w:val="20"/>
              </w:rPr>
              <w:t xml:space="preserve"> please describe the potential bias and how it could affect the study results. Specifically, what is the likely direction in which potential sources of internal bias might affect the results?</w:t>
            </w:r>
          </w:p>
        </w:tc>
        <w:tc>
          <w:tcPr>
            <w:tcW w:w="4447" w:type="dxa"/>
          </w:tcPr>
          <w:p w:rsidR="002C532B" w:rsidRPr="000D4997" w:rsidRDefault="00495ED8" w:rsidP="00E412D6">
            <w:pPr>
              <w:tabs>
                <w:tab w:val="left" w:pos="3026"/>
              </w:tabs>
              <w:spacing w:after="120"/>
              <w:rPr>
                <w:rFonts w:ascii="Arial" w:hAnsi="Arial" w:cs="Arial"/>
                <w:sz w:val="20"/>
                <w:szCs w:val="20"/>
              </w:rPr>
            </w:pPr>
            <w:r w:rsidRPr="000D4997">
              <w:rPr>
                <w:rFonts w:ascii="Arial" w:hAnsi="Arial" w:cs="Arial"/>
                <w:noProof/>
                <w:sz w:val="20"/>
                <w:szCs w:val="20"/>
              </w:rPr>
              <w:t>Good methodological quality - assessed publication bias and heterogeneity for each outcome analysis, used subanalysis and meta-regression to help explain their findings given the presence of heterogeneity, if any.</w:t>
            </w:r>
            <w:r w:rsidR="00CE0099" w:rsidRPr="000D4997">
              <w:rPr>
                <w:rFonts w:ascii="Arial" w:hAnsi="Arial" w:cs="Arial"/>
                <w:noProof/>
                <w:sz w:val="20"/>
                <w:szCs w:val="20"/>
              </w:rPr>
              <w:t xml:space="preserve"> The varying event rates and baseline risk estimates in the trials could explain some of the effect variation.</w:t>
            </w:r>
            <w:r w:rsidRPr="000D4997">
              <w:rPr>
                <w:rFonts w:ascii="Arial" w:hAnsi="Arial" w:cs="Arial"/>
                <w:noProof/>
                <w:sz w:val="20"/>
                <w:szCs w:val="20"/>
              </w:rPr>
              <w:t xml:space="preserve"> </w:t>
            </w:r>
          </w:p>
        </w:tc>
      </w:tr>
      <w:tr w:rsidR="002C532B" w:rsidRPr="000D4997" w:rsidTr="00BF0569">
        <w:trPr>
          <w:trHeight w:val="638"/>
        </w:trPr>
        <w:tc>
          <w:tcPr>
            <w:tcW w:w="5021" w:type="dxa"/>
            <w:gridSpan w:val="4"/>
          </w:tcPr>
          <w:p w:rsidR="002C532B" w:rsidRPr="000D4997" w:rsidRDefault="002C532B" w:rsidP="00E412D6">
            <w:pPr>
              <w:spacing w:after="120"/>
              <w:rPr>
                <w:rFonts w:ascii="Arial" w:hAnsi="Arial" w:cs="Arial"/>
                <w:sz w:val="20"/>
                <w:szCs w:val="20"/>
              </w:rPr>
            </w:pPr>
            <w:r w:rsidRPr="000D4997">
              <w:rPr>
                <w:rFonts w:ascii="Arial" w:hAnsi="Arial" w:cs="Arial"/>
                <w:b/>
                <w:sz w:val="20"/>
                <w:szCs w:val="20"/>
              </w:rPr>
              <w:t xml:space="preserve">3. Relevance: </w:t>
            </w:r>
            <w:r w:rsidRPr="000D4997">
              <w:rPr>
                <w:rFonts w:ascii="Arial" w:hAnsi="Arial" w:cs="Arial"/>
                <w:sz w:val="20"/>
                <w:szCs w:val="20"/>
              </w:rPr>
              <w:t>Are the results of this study generalizable to and relevant to the health care needs of patients cared for by “full</w:t>
            </w:r>
            <w:r w:rsidR="00463630">
              <w:rPr>
                <w:rFonts w:ascii="Arial" w:hAnsi="Arial" w:cs="Arial"/>
                <w:sz w:val="20"/>
                <w:szCs w:val="20"/>
              </w:rPr>
              <w:t>-</w:t>
            </w:r>
            <w:r w:rsidRPr="000D4997">
              <w:rPr>
                <w:rFonts w:ascii="Arial" w:hAnsi="Arial" w:cs="Arial"/>
                <w:sz w:val="20"/>
                <w:szCs w:val="20"/>
              </w:rPr>
              <w:t xml:space="preserve">scope” family physicians? </w:t>
            </w:r>
            <w:r w:rsidR="00463630" w:rsidRPr="000D4997">
              <w:rPr>
                <w:rFonts w:ascii="Arial" w:hAnsi="Arial" w:cs="Arial"/>
                <w:sz w:val="20"/>
                <w:szCs w:val="20"/>
              </w:rPr>
              <w:t>Give one number on a scale of 1 to 7</w:t>
            </w:r>
            <w:r w:rsidR="00463630">
              <w:rPr>
                <w:rFonts w:ascii="Arial" w:hAnsi="Arial" w:cs="Arial"/>
                <w:sz w:val="20"/>
                <w:szCs w:val="20"/>
              </w:rPr>
              <w:t xml:space="preserve"> </w:t>
            </w:r>
            <w:r w:rsidR="00463630" w:rsidRPr="000D4997">
              <w:rPr>
                <w:rFonts w:ascii="Arial" w:hAnsi="Arial" w:cs="Arial"/>
                <w:sz w:val="20"/>
                <w:szCs w:val="20"/>
              </w:rPr>
              <w:t>(1=extremely well; 4=neutral; 7=extremely poorly)</w:t>
            </w:r>
          </w:p>
        </w:tc>
        <w:tc>
          <w:tcPr>
            <w:tcW w:w="4447" w:type="dxa"/>
          </w:tcPr>
          <w:p w:rsidR="002C532B" w:rsidRPr="000D4997" w:rsidRDefault="002C532B" w:rsidP="00BF0569">
            <w:pPr>
              <w:spacing w:after="120"/>
              <w:rPr>
                <w:rFonts w:ascii="Arial" w:hAnsi="Arial" w:cs="Arial"/>
                <w:sz w:val="20"/>
                <w:szCs w:val="20"/>
              </w:rPr>
            </w:pPr>
            <w:r w:rsidRPr="000D4997">
              <w:rPr>
                <w:rFonts w:ascii="Arial" w:hAnsi="Arial" w:cs="Arial"/>
                <w:sz w:val="20"/>
                <w:szCs w:val="20"/>
              </w:rPr>
              <w:t>1</w:t>
            </w:r>
            <w:r w:rsidR="00E412D6">
              <w:rPr>
                <w:rFonts w:ascii="Arial" w:hAnsi="Arial" w:cs="Arial"/>
                <w:sz w:val="20"/>
                <w:szCs w:val="20"/>
              </w:rPr>
              <w:t xml:space="preserve"> </w:t>
            </w:r>
          </w:p>
        </w:tc>
      </w:tr>
      <w:tr w:rsidR="002C532B" w:rsidRPr="000D4997" w:rsidTr="00BF0569">
        <w:trPr>
          <w:trHeight w:val="638"/>
        </w:trPr>
        <w:tc>
          <w:tcPr>
            <w:tcW w:w="5021" w:type="dxa"/>
            <w:gridSpan w:val="4"/>
          </w:tcPr>
          <w:p w:rsidR="002C532B" w:rsidRPr="000D4997" w:rsidRDefault="002C532B" w:rsidP="00E412D6">
            <w:pPr>
              <w:spacing w:after="120"/>
              <w:rPr>
                <w:rFonts w:ascii="Arial" w:hAnsi="Arial" w:cs="Arial"/>
                <w:sz w:val="20"/>
                <w:szCs w:val="20"/>
              </w:rPr>
            </w:pPr>
            <w:r w:rsidRPr="000D4997">
              <w:rPr>
                <w:rFonts w:ascii="Arial" w:hAnsi="Arial" w:cs="Arial"/>
                <w:b/>
                <w:sz w:val="20"/>
                <w:szCs w:val="20"/>
              </w:rPr>
              <w:t xml:space="preserve">4. </w:t>
            </w:r>
            <w:r w:rsidRPr="000D4997">
              <w:rPr>
                <w:rFonts w:ascii="Arial" w:hAnsi="Arial" w:cs="Arial"/>
                <w:sz w:val="20"/>
                <w:szCs w:val="20"/>
              </w:rPr>
              <w:t xml:space="preserve">If 4.3 </w:t>
            </w:r>
            <w:proofErr w:type="gramStart"/>
            <w:r w:rsidRPr="000D4997">
              <w:rPr>
                <w:rFonts w:ascii="Arial" w:hAnsi="Arial" w:cs="Arial"/>
                <w:sz w:val="20"/>
                <w:szCs w:val="20"/>
              </w:rPr>
              <w:t>was</w:t>
            </w:r>
            <w:proofErr w:type="gramEnd"/>
            <w:r w:rsidRPr="000D4997">
              <w:rPr>
                <w:rFonts w:ascii="Arial" w:hAnsi="Arial" w:cs="Arial"/>
                <w:sz w:val="20"/>
                <w:szCs w:val="20"/>
              </w:rPr>
              <w:t xml:space="preserve"> coded as 4, 5, 6, or 7,</w:t>
            </w:r>
            <w:r w:rsidRPr="000D4997">
              <w:rPr>
                <w:rFonts w:ascii="Arial" w:hAnsi="Arial" w:cs="Arial"/>
                <w:b/>
                <w:sz w:val="20"/>
                <w:szCs w:val="20"/>
              </w:rPr>
              <w:t xml:space="preserve"> </w:t>
            </w:r>
            <w:r w:rsidR="00463630" w:rsidRPr="00BF0569">
              <w:rPr>
                <w:rFonts w:ascii="Arial" w:hAnsi="Arial" w:cs="Arial"/>
                <w:sz w:val="20"/>
                <w:szCs w:val="20"/>
              </w:rPr>
              <w:t>p</w:t>
            </w:r>
            <w:r w:rsidRPr="000D4997">
              <w:rPr>
                <w:rFonts w:ascii="Arial" w:hAnsi="Arial" w:cs="Arial"/>
                <w:sz w:val="20"/>
                <w:szCs w:val="20"/>
              </w:rPr>
              <w:t>lease provide an explanation.</w:t>
            </w:r>
          </w:p>
        </w:tc>
        <w:tc>
          <w:tcPr>
            <w:tcW w:w="4447" w:type="dxa"/>
          </w:tcPr>
          <w:p w:rsidR="002C532B" w:rsidRPr="000D4997" w:rsidRDefault="00E412D6" w:rsidP="00E412D6">
            <w:pPr>
              <w:tabs>
                <w:tab w:val="left" w:pos="3026"/>
              </w:tabs>
              <w:spacing w:after="120"/>
              <w:rPr>
                <w:rFonts w:ascii="Arial" w:hAnsi="Arial" w:cs="Arial"/>
                <w:sz w:val="20"/>
                <w:szCs w:val="20"/>
              </w:rPr>
            </w:pPr>
            <w:r>
              <w:rPr>
                <w:rFonts w:ascii="Arial" w:hAnsi="Arial" w:cs="Lucida Grande"/>
                <w:noProof/>
                <w:sz w:val="20"/>
                <w:szCs w:val="20"/>
              </w:rPr>
              <w:t xml:space="preserve"> </w:t>
            </w:r>
          </w:p>
        </w:tc>
      </w:tr>
      <w:tr w:rsidR="002C532B" w:rsidRPr="000D4997" w:rsidTr="00BF0569">
        <w:trPr>
          <w:trHeight w:val="638"/>
        </w:trPr>
        <w:tc>
          <w:tcPr>
            <w:tcW w:w="5021" w:type="dxa"/>
            <w:gridSpan w:val="4"/>
          </w:tcPr>
          <w:p w:rsidR="002C532B" w:rsidRPr="000D4997" w:rsidRDefault="002C532B" w:rsidP="00E412D6">
            <w:pPr>
              <w:spacing w:after="120"/>
              <w:rPr>
                <w:rFonts w:ascii="Arial" w:hAnsi="Arial" w:cs="Arial"/>
                <w:b/>
                <w:sz w:val="20"/>
                <w:szCs w:val="20"/>
              </w:rPr>
            </w:pPr>
            <w:r w:rsidRPr="000D4997">
              <w:rPr>
                <w:rFonts w:ascii="Arial" w:hAnsi="Arial" w:cs="Arial"/>
                <w:b/>
                <w:sz w:val="20"/>
                <w:szCs w:val="20"/>
              </w:rPr>
              <w:t>5. Practice</w:t>
            </w:r>
            <w:r w:rsidR="00463630">
              <w:rPr>
                <w:rFonts w:ascii="Arial" w:hAnsi="Arial" w:cs="Arial"/>
                <w:b/>
                <w:sz w:val="20"/>
                <w:szCs w:val="20"/>
              </w:rPr>
              <w:t>-</w:t>
            </w:r>
            <w:r w:rsidRPr="000D4997">
              <w:rPr>
                <w:rFonts w:ascii="Arial" w:hAnsi="Arial" w:cs="Arial"/>
                <w:b/>
                <w:sz w:val="20"/>
                <w:szCs w:val="20"/>
              </w:rPr>
              <w:t xml:space="preserve">changing potential: </w:t>
            </w:r>
            <w:r w:rsidRPr="000D4997">
              <w:rPr>
                <w:rFonts w:ascii="Arial" w:hAnsi="Arial" w:cs="Arial"/>
                <w:sz w:val="20"/>
                <w:szCs w:val="20"/>
              </w:rPr>
              <w:t xml:space="preserve">If the findings of the study are both valid and relevant, does the practice that would be based on these findings represent a </w:t>
            </w:r>
            <w:r w:rsidRPr="000D4997">
              <w:rPr>
                <w:rFonts w:ascii="Arial" w:hAnsi="Arial" w:cs="Arial"/>
                <w:sz w:val="20"/>
                <w:szCs w:val="20"/>
              </w:rPr>
              <w:lastRenderedPageBreak/>
              <w:t>change from current practice?</w:t>
            </w:r>
            <w:r w:rsidR="00463630" w:rsidRPr="000D4997">
              <w:rPr>
                <w:rFonts w:ascii="Arial" w:hAnsi="Arial" w:cs="Arial"/>
                <w:sz w:val="20"/>
                <w:szCs w:val="20"/>
              </w:rPr>
              <w:t xml:space="preserve"> Give one number on a scale of 1 to 7</w:t>
            </w:r>
            <w:r w:rsidR="00463630">
              <w:rPr>
                <w:rFonts w:ascii="Arial" w:hAnsi="Arial" w:cs="Arial"/>
                <w:sz w:val="20"/>
                <w:szCs w:val="20"/>
              </w:rPr>
              <w:t xml:space="preserve"> </w:t>
            </w:r>
            <w:r w:rsidR="00463630" w:rsidRPr="000D4997">
              <w:rPr>
                <w:rFonts w:ascii="Arial" w:hAnsi="Arial" w:cs="Arial"/>
                <w:sz w:val="20"/>
                <w:szCs w:val="20"/>
              </w:rPr>
              <w:t>(1=definitely a change from current practice; 4=uncertain; 7=definitely not a change from current practice)</w:t>
            </w:r>
          </w:p>
        </w:tc>
        <w:tc>
          <w:tcPr>
            <w:tcW w:w="4447" w:type="dxa"/>
          </w:tcPr>
          <w:p w:rsidR="002C532B" w:rsidRPr="000D4997" w:rsidRDefault="002C532B" w:rsidP="00BF0569">
            <w:pPr>
              <w:spacing w:after="120"/>
              <w:rPr>
                <w:rFonts w:ascii="Arial" w:hAnsi="Arial" w:cs="Arial"/>
                <w:sz w:val="20"/>
                <w:szCs w:val="20"/>
              </w:rPr>
            </w:pPr>
            <w:r w:rsidRPr="000D4997">
              <w:rPr>
                <w:rFonts w:ascii="Arial" w:hAnsi="Arial" w:cs="Arial"/>
                <w:sz w:val="20"/>
                <w:szCs w:val="20"/>
              </w:rPr>
              <w:lastRenderedPageBreak/>
              <w:t>2</w:t>
            </w:r>
            <w:r w:rsidR="00E412D6">
              <w:rPr>
                <w:rFonts w:ascii="Arial" w:hAnsi="Arial" w:cs="Arial"/>
                <w:sz w:val="20"/>
                <w:szCs w:val="20"/>
              </w:rPr>
              <w:t xml:space="preserve"> </w:t>
            </w:r>
          </w:p>
        </w:tc>
      </w:tr>
      <w:tr w:rsidR="002C532B" w:rsidRPr="000D4997" w:rsidTr="00BF0569">
        <w:trPr>
          <w:trHeight w:val="638"/>
        </w:trPr>
        <w:tc>
          <w:tcPr>
            <w:tcW w:w="5021" w:type="dxa"/>
            <w:gridSpan w:val="4"/>
          </w:tcPr>
          <w:p w:rsidR="002C532B" w:rsidRPr="000D4997" w:rsidRDefault="002C532B" w:rsidP="00E412D6">
            <w:pPr>
              <w:spacing w:after="120"/>
              <w:rPr>
                <w:rFonts w:ascii="Arial" w:hAnsi="Arial" w:cs="Arial"/>
                <w:sz w:val="20"/>
                <w:szCs w:val="20"/>
              </w:rPr>
            </w:pPr>
            <w:r w:rsidRPr="000D4997">
              <w:rPr>
                <w:rFonts w:ascii="Arial" w:hAnsi="Arial" w:cs="Arial"/>
                <w:b/>
                <w:sz w:val="20"/>
                <w:szCs w:val="20"/>
              </w:rPr>
              <w:lastRenderedPageBreak/>
              <w:t xml:space="preserve">6. </w:t>
            </w:r>
            <w:r w:rsidRPr="000D4997">
              <w:rPr>
                <w:rFonts w:ascii="Arial" w:hAnsi="Arial" w:cs="Arial"/>
                <w:sz w:val="20"/>
                <w:szCs w:val="20"/>
              </w:rPr>
              <w:t xml:space="preserve">If 4.5 </w:t>
            </w:r>
            <w:proofErr w:type="gramStart"/>
            <w:r w:rsidRPr="000D4997">
              <w:rPr>
                <w:rFonts w:ascii="Arial" w:hAnsi="Arial" w:cs="Arial"/>
                <w:sz w:val="20"/>
                <w:szCs w:val="20"/>
              </w:rPr>
              <w:t>was</w:t>
            </w:r>
            <w:proofErr w:type="gramEnd"/>
            <w:r w:rsidRPr="000D4997">
              <w:rPr>
                <w:rFonts w:ascii="Arial" w:hAnsi="Arial" w:cs="Arial"/>
                <w:sz w:val="20"/>
                <w:szCs w:val="20"/>
              </w:rPr>
              <w:t xml:space="preserve"> coded as 1, 2, 3, or 4</w:t>
            </w:r>
            <w:r w:rsidR="00270FF0" w:rsidRPr="000D4997">
              <w:rPr>
                <w:rFonts w:ascii="Arial" w:hAnsi="Arial" w:cs="Arial"/>
                <w:sz w:val="20"/>
                <w:szCs w:val="20"/>
              </w:rPr>
              <w:t>,</w:t>
            </w:r>
            <w:r w:rsidRPr="000D4997">
              <w:rPr>
                <w:rFonts w:ascii="Arial" w:hAnsi="Arial" w:cs="Arial"/>
                <w:sz w:val="20"/>
                <w:szCs w:val="20"/>
              </w:rPr>
              <w:t xml:space="preserve"> please describe the potential new practice recommendation. Please be specific about what should be done, the target patient population and the expected benefit.</w:t>
            </w:r>
          </w:p>
        </w:tc>
        <w:tc>
          <w:tcPr>
            <w:tcW w:w="4447" w:type="dxa"/>
          </w:tcPr>
          <w:p w:rsidR="002C532B" w:rsidRPr="000D4997" w:rsidRDefault="004F6289" w:rsidP="00463630">
            <w:pPr>
              <w:tabs>
                <w:tab w:val="left" w:pos="3026"/>
              </w:tabs>
              <w:spacing w:after="120"/>
              <w:rPr>
                <w:rFonts w:ascii="Arial" w:hAnsi="Arial" w:cs="Arial"/>
                <w:sz w:val="20"/>
                <w:szCs w:val="20"/>
              </w:rPr>
            </w:pPr>
            <w:r w:rsidRPr="000D4997">
              <w:rPr>
                <w:rFonts w:ascii="Arial" w:hAnsi="Arial" w:cs="Arial"/>
                <w:noProof/>
                <w:sz w:val="20"/>
                <w:szCs w:val="20"/>
              </w:rPr>
              <w:t xml:space="preserve">Current recommendations include omega-3 supplementation </w:t>
            </w:r>
            <w:r w:rsidR="00865F2E" w:rsidRPr="000D4997">
              <w:rPr>
                <w:rFonts w:ascii="Arial" w:hAnsi="Arial" w:cs="Arial"/>
                <w:noProof/>
                <w:sz w:val="20"/>
                <w:szCs w:val="20"/>
              </w:rPr>
              <w:t>for primary and secondary prevention of CHD</w:t>
            </w:r>
            <w:r w:rsidR="0090100D" w:rsidRPr="000D4997">
              <w:rPr>
                <w:rFonts w:ascii="Arial" w:hAnsi="Arial" w:cs="Arial"/>
                <w:noProof/>
                <w:sz w:val="20"/>
                <w:szCs w:val="20"/>
              </w:rPr>
              <w:t xml:space="preserve"> and for treatment of hypertriglyceridemia</w:t>
            </w:r>
            <w:r w:rsidRPr="000D4997">
              <w:rPr>
                <w:rFonts w:ascii="Arial" w:hAnsi="Arial" w:cs="Arial"/>
                <w:noProof/>
                <w:sz w:val="20"/>
                <w:szCs w:val="20"/>
              </w:rPr>
              <w:t xml:space="preserve"> - this meta-analysis indicates no reduction in cardiovascular outcomes after 1-6 years of supplementation. </w:t>
            </w:r>
          </w:p>
        </w:tc>
      </w:tr>
      <w:tr w:rsidR="00463630" w:rsidRPr="000D4997" w:rsidTr="00BF0569">
        <w:trPr>
          <w:trHeight w:val="638"/>
        </w:trPr>
        <w:tc>
          <w:tcPr>
            <w:tcW w:w="5021" w:type="dxa"/>
            <w:gridSpan w:val="4"/>
          </w:tcPr>
          <w:p w:rsidR="00463630" w:rsidRPr="000D4997" w:rsidRDefault="00463630" w:rsidP="00E412D6">
            <w:pPr>
              <w:numPr>
                <w:ilvl w:val="0"/>
                <w:numId w:val="15"/>
              </w:numPr>
              <w:spacing w:after="120"/>
              <w:ind w:left="180" w:hanging="180"/>
              <w:rPr>
                <w:rFonts w:ascii="Arial" w:hAnsi="Arial" w:cs="Arial"/>
                <w:b/>
                <w:sz w:val="20"/>
                <w:szCs w:val="20"/>
              </w:rPr>
            </w:pPr>
            <w:r w:rsidRPr="000D4997">
              <w:rPr>
                <w:rFonts w:ascii="Arial" w:hAnsi="Arial" w:cs="Arial"/>
                <w:b/>
                <w:sz w:val="20"/>
                <w:szCs w:val="20"/>
              </w:rPr>
              <w:t>Applicability to a Family Medical Care Setting:</w:t>
            </w:r>
          </w:p>
          <w:p w:rsidR="00463630" w:rsidRPr="000D4997" w:rsidRDefault="00463630" w:rsidP="00E412D6">
            <w:pPr>
              <w:spacing w:after="120"/>
              <w:rPr>
                <w:rFonts w:ascii="Arial" w:hAnsi="Arial" w:cs="Arial"/>
                <w:b/>
                <w:sz w:val="20"/>
                <w:szCs w:val="20"/>
              </w:rPr>
            </w:pPr>
            <w:r w:rsidRPr="000D4997">
              <w:rPr>
                <w:rFonts w:ascii="Arial" w:hAnsi="Arial" w:cs="Arial"/>
                <w:sz w:val="20"/>
                <w:szCs w:val="20"/>
              </w:rPr>
              <w:t>Is the change in practice recommendation something that could be done in a medical care setting by a family physician (office, hospital, nursing home, etc), such as a prescribing a medication, vitamin or herbal remedy; performing or ordering a diagnostic test; performing or referring for a procedure; advising, educating or counseling a patient; or creating a system for implementing an intervention? Give one number on</w:t>
            </w:r>
            <w:r>
              <w:rPr>
                <w:rFonts w:ascii="Arial" w:hAnsi="Arial" w:cs="Arial"/>
                <w:sz w:val="20"/>
                <w:szCs w:val="20"/>
              </w:rPr>
              <w:t xml:space="preserve"> </w:t>
            </w:r>
            <w:r w:rsidRPr="000D4997">
              <w:rPr>
                <w:rFonts w:ascii="Arial" w:hAnsi="Arial" w:cs="Arial"/>
                <w:sz w:val="20"/>
                <w:szCs w:val="20"/>
              </w:rPr>
              <w:t>a scale of 1 to 7</w:t>
            </w:r>
            <w:r>
              <w:rPr>
                <w:rFonts w:ascii="Arial" w:hAnsi="Arial" w:cs="Arial"/>
                <w:sz w:val="20"/>
                <w:szCs w:val="20"/>
              </w:rPr>
              <w:t xml:space="preserve"> </w:t>
            </w:r>
            <w:r w:rsidRPr="000D4997">
              <w:rPr>
                <w:rFonts w:ascii="Arial" w:hAnsi="Arial" w:cs="Arial"/>
                <w:sz w:val="20"/>
                <w:szCs w:val="20"/>
              </w:rPr>
              <w:t>(1=definitely could be done in a medical care setting; 4=uncertain; 7=definitely could not be done in a medical care setting)</w:t>
            </w:r>
          </w:p>
        </w:tc>
        <w:tc>
          <w:tcPr>
            <w:tcW w:w="4447" w:type="dxa"/>
          </w:tcPr>
          <w:p w:rsidR="00463630" w:rsidRPr="000D4997" w:rsidRDefault="00463630" w:rsidP="00E412D6">
            <w:pPr>
              <w:tabs>
                <w:tab w:val="left" w:pos="3026"/>
              </w:tabs>
              <w:spacing w:after="120"/>
              <w:rPr>
                <w:rFonts w:ascii="Arial" w:hAnsi="Arial" w:cs="Arial"/>
                <w:sz w:val="20"/>
                <w:szCs w:val="20"/>
              </w:rPr>
            </w:pPr>
            <w:r w:rsidRPr="000D4997">
              <w:rPr>
                <w:rFonts w:ascii="Arial" w:hAnsi="Arial" w:cs="Arial"/>
                <w:sz w:val="20"/>
                <w:szCs w:val="20"/>
              </w:rPr>
              <w:t>1</w:t>
            </w:r>
          </w:p>
        </w:tc>
      </w:tr>
      <w:tr w:rsidR="00463630" w:rsidRPr="000D4997" w:rsidTr="00BF0569">
        <w:trPr>
          <w:trHeight w:val="638"/>
        </w:trPr>
        <w:tc>
          <w:tcPr>
            <w:tcW w:w="5021" w:type="dxa"/>
            <w:gridSpan w:val="4"/>
          </w:tcPr>
          <w:p w:rsidR="00463630" w:rsidRPr="000D4997" w:rsidRDefault="00463630" w:rsidP="00E412D6">
            <w:pPr>
              <w:spacing w:after="120"/>
              <w:rPr>
                <w:rFonts w:ascii="Arial" w:hAnsi="Arial" w:cs="Arial"/>
                <w:sz w:val="20"/>
                <w:szCs w:val="20"/>
              </w:rPr>
            </w:pPr>
            <w:r w:rsidRPr="000D4997">
              <w:rPr>
                <w:rFonts w:ascii="Arial" w:hAnsi="Arial" w:cs="Arial"/>
                <w:b/>
                <w:sz w:val="20"/>
                <w:szCs w:val="20"/>
              </w:rPr>
              <w:t xml:space="preserve">8. </w:t>
            </w:r>
            <w:r w:rsidRPr="000D4997">
              <w:rPr>
                <w:rFonts w:ascii="Arial" w:hAnsi="Arial" w:cs="Arial"/>
                <w:sz w:val="20"/>
                <w:szCs w:val="20"/>
              </w:rPr>
              <w:t xml:space="preserve">If you coded 4.7 as a 4, 5, 6 or 7, please explain. </w:t>
            </w:r>
          </w:p>
        </w:tc>
        <w:tc>
          <w:tcPr>
            <w:tcW w:w="4447" w:type="dxa"/>
          </w:tcPr>
          <w:p w:rsidR="00463630" w:rsidRPr="000D4997" w:rsidRDefault="00463630" w:rsidP="00E412D6">
            <w:pPr>
              <w:tabs>
                <w:tab w:val="left" w:pos="3026"/>
              </w:tabs>
              <w:spacing w:after="120"/>
              <w:rPr>
                <w:rFonts w:ascii="Arial" w:hAnsi="Arial" w:cs="Arial"/>
                <w:sz w:val="20"/>
                <w:szCs w:val="20"/>
              </w:rPr>
            </w:pPr>
            <w:r>
              <w:rPr>
                <w:rFonts w:ascii="Arial" w:hAnsi="Arial" w:cs="Lucida Grande"/>
                <w:noProof/>
                <w:sz w:val="20"/>
                <w:szCs w:val="20"/>
              </w:rPr>
              <w:t xml:space="preserve"> </w:t>
            </w:r>
          </w:p>
        </w:tc>
      </w:tr>
      <w:tr w:rsidR="00463630" w:rsidRPr="000D4997" w:rsidTr="00BF0569">
        <w:trPr>
          <w:trHeight w:val="638"/>
        </w:trPr>
        <w:tc>
          <w:tcPr>
            <w:tcW w:w="5021" w:type="dxa"/>
            <w:gridSpan w:val="4"/>
          </w:tcPr>
          <w:p w:rsidR="00463630" w:rsidRPr="000D4997" w:rsidRDefault="00463630" w:rsidP="00E412D6">
            <w:pPr>
              <w:spacing w:after="120"/>
              <w:rPr>
                <w:rFonts w:ascii="Arial" w:hAnsi="Arial" w:cs="Arial"/>
                <w:sz w:val="20"/>
                <w:szCs w:val="20"/>
              </w:rPr>
            </w:pPr>
            <w:r w:rsidRPr="000D4997">
              <w:rPr>
                <w:rFonts w:ascii="Arial" w:hAnsi="Arial" w:cs="Arial"/>
                <w:b/>
                <w:sz w:val="20"/>
                <w:szCs w:val="20"/>
              </w:rPr>
              <w:t>9. Immediacy of Implementation:</w:t>
            </w:r>
            <w:r>
              <w:rPr>
                <w:rFonts w:ascii="Arial" w:hAnsi="Arial" w:cs="Arial"/>
                <w:b/>
                <w:sz w:val="20"/>
                <w:szCs w:val="20"/>
              </w:rPr>
              <w:t xml:space="preserve"> </w:t>
            </w:r>
            <w:r w:rsidRPr="000D4997">
              <w:rPr>
                <w:rFonts w:ascii="Arial" w:hAnsi="Arial" w:cs="Arial"/>
                <w:sz w:val="20"/>
                <w:szCs w:val="20"/>
              </w:rPr>
              <w:t>Are there major barriers to immediate implementation?</w:t>
            </w:r>
            <w:r>
              <w:rPr>
                <w:rFonts w:ascii="Arial" w:hAnsi="Arial" w:cs="Arial"/>
                <w:sz w:val="20"/>
                <w:szCs w:val="20"/>
              </w:rPr>
              <w:t xml:space="preserve"> </w:t>
            </w:r>
            <w:r w:rsidRPr="000D4997">
              <w:rPr>
                <w:rFonts w:ascii="Arial" w:hAnsi="Arial" w:cs="Arial"/>
                <w:sz w:val="20"/>
                <w:szCs w:val="20"/>
              </w:rPr>
              <w:t>Would the cost or the potential for reimbursement prohibit implementation in most family medicine practices?</w:t>
            </w:r>
            <w:r>
              <w:rPr>
                <w:rFonts w:ascii="Arial" w:hAnsi="Arial" w:cs="Arial"/>
                <w:sz w:val="20"/>
                <w:szCs w:val="20"/>
              </w:rPr>
              <w:t xml:space="preserve"> </w:t>
            </w:r>
            <w:r w:rsidRPr="000D4997">
              <w:rPr>
                <w:rFonts w:ascii="Arial" w:hAnsi="Arial" w:cs="Arial"/>
                <w:sz w:val="20"/>
                <w:szCs w:val="20"/>
              </w:rPr>
              <w:t>Are there regulatory issues that prohibit implementation?</w:t>
            </w:r>
            <w:r>
              <w:rPr>
                <w:rFonts w:ascii="Arial" w:hAnsi="Arial" w:cs="Arial"/>
                <w:sz w:val="20"/>
                <w:szCs w:val="20"/>
              </w:rPr>
              <w:t xml:space="preserve"> </w:t>
            </w:r>
            <w:r w:rsidRPr="000D4997">
              <w:rPr>
                <w:rFonts w:ascii="Arial" w:hAnsi="Arial" w:cs="Arial"/>
                <w:sz w:val="20"/>
                <w:szCs w:val="20"/>
              </w:rPr>
              <w:t>Is the service, device, drug</w:t>
            </w:r>
            <w:r>
              <w:rPr>
                <w:rFonts w:ascii="Arial" w:hAnsi="Arial" w:cs="Arial"/>
                <w:sz w:val="20"/>
                <w:szCs w:val="20"/>
              </w:rPr>
              <w:t>,</w:t>
            </w:r>
            <w:r w:rsidRPr="000D4997">
              <w:rPr>
                <w:rFonts w:ascii="Arial" w:hAnsi="Arial" w:cs="Arial"/>
                <w:sz w:val="20"/>
                <w:szCs w:val="20"/>
              </w:rPr>
              <w:t xml:space="preserve"> or other essentials available on the market?</w:t>
            </w:r>
            <w:r>
              <w:rPr>
                <w:rFonts w:ascii="Arial" w:hAnsi="Arial" w:cs="Arial"/>
                <w:b/>
                <w:sz w:val="20"/>
                <w:szCs w:val="20"/>
              </w:rPr>
              <w:t xml:space="preserve"> </w:t>
            </w:r>
            <w:r w:rsidRPr="000D4997">
              <w:rPr>
                <w:rFonts w:ascii="Arial" w:hAnsi="Arial" w:cs="Arial"/>
                <w:sz w:val="20"/>
                <w:szCs w:val="20"/>
              </w:rPr>
              <w:t>Give one number on a scale of 1 to 7</w:t>
            </w:r>
            <w:r>
              <w:rPr>
                <w:rFonts w:ascii="Arial" w:hAnsi="Arial" w:cs="Arial"/>
                <w:sz w:val="20"/>
                <w:szCs w:val="20"/>
              </w:rPr>
              <w:t xml:space="preserve"> </w:t>
            </w:r>
            <w:r w:rsidRPr="000D4997">
              <w:rPr>
                <w:rFonts w:ascii="Arial" w:hAnsi="Arial" w:cs="Arial"/>
                <w:sz w:val="20"/>
                <w:szCs w:val="20"/>
              </w:rPr>
              <w:t>(1=definitely could be immediately applied; 4=uncertain; 7=definitely could not be immediately applied)</w:t>
            </w:r>
          </w:p>
        </w:tc>
        <w:tc>
          <w:tcPr>
            <w:tcW w:w="4447" w:type="dxa"/>
          </w:tcPr>
          <w:p w:rsidR="00463630" w:rsidRPr="000D4997" w:rsidRDefault="00463630" w:rsidP="00BF0569">
            <w:pPr>
              <w:spacing w:after="120"/>
              <w:rPr>
                <w:rFonts w:ascii="Arial" w:hAnsi="Arial" w:cs="Arial"/>
                <w:sz w:val="20"/>
                <w:szCs w:val="20"/>
              </w:rPr>
            </w:pPr>
            <w:r w:rsidRPr="000D4997">
              <w:rPr>
                <w:rFonts w:ascii="Arial" w:hAnsi="Arial" w:cs="Arial"/>
                <w:sz w:val="20"/>
                <w:szCs w:val="20"/>
              </w:rPr>
              <w:t>1</w:t>
            </w:r>
            <w:r>
              <w:rPr>
                <w:rFonts w:ascii="Arial" w:hAnsi="Arial" w:cs="Arial"/>
                <w:sz w:val="20"/>
                <w:szCs w:val="20"/>
              </w:rPr>
              <w:t xml:space="preserve"> </w:t>
            </w:r>
          </w:p>
        </w:tc>
      </w:tr>
      <w:tr w:rsidR="00463630" w:rsidRPr="000D4997" w:rsidTr="00BF0569">
        <w:trPr>
          <w:trHeight w:val="638"/>
        </w:trPr>
        <w:tc>
          <w:tcPr>
            <w:tcW w:w="5021" w:type="dxa"/>
            <w:gridSpan w:val="4"/>
          </w:tcPr>
          <w:p w:rsidR="00463630" w:rsidRPr="000D4997" w:rsidRDefault="00463630" w:rsidP="00E412D6">
            <w:pPr>
              <w:spacing w:after="120"/>
              <w:rPr>
                <w:rFonts w:ascii="Arial" w:hAnsi="Arial" w:cs="Arial"/>
                <w:sz w:val="20"/>
                <w:szCs w:val="20"/>
              </w:rPr>
            </w:pPr>
            <w:r w:rsidRPr="000D4997">
              <w:rPr>
                <w:rFonts w:ascii="Arial" w:hAnsi="Arial" w:cs="Arial"/>
                <w:b/>
                <w:sz w:val="20"/>
                <w:szCs w:val="20"/>
              </w:rPr>
              <w:t xml:space="preserve">10. </w:t>
            </w:r>
            <w:r w:rsidRPr="000D4997">
              <w:rPr>
                <w:rFonts w:ascii="Arial" w:hAnsi="Arial" w:cs="Arial"/>
                <w:sz w:val="20"/>
                <w:szCs w:val="20"/>
              </w:rPr>
              <w:t>If you coded 4.9 as 4, 5, 6, or 7, please explain why.</w:t>
            </w:r>
          </w:p>
        </w:tc>
        <w:tc>
          <w:tcPr>
            <w:tcW w:w="4447" w:type="dxa"/>
          </w:tcPr>
          <w:p w:rsidR="00463630" w:rsidRPr="000D4997" w:rsidRDefault="00463630" w:rsidP="00E412D6">
            <w:pPr>
              <w:spacing w:after="120"/>
              <w:rPr>
                <w:rFonts w:ascii="Arial" w:hAnsi="Arial" w:cs="Arial"/>
                <w:sz w:val="20"/>
                <w:szCs w:val="20"/>
              </w:rPr>
            </w:pPr>
            <w:r>
              <w:rPr>
                <w:rFonts w:ascii="Arial" w:hAnsi="Arial" w:cs="Lucida Grande"/>
                <w:noProof/>
                <w:sz w:val="20"/>
                <w:szCs w:val="20"/>
              </w:rPr>
              <w:t xml:space="preserve"> </w:t>
            </w:r>
          </w:p>
        </w:tc>
      </w:tr>
      <w:tr w:rsidR="00463630" w:rsidRPr="000D4997" w:rsidTr="00BF0569">
        <w:trPr>
          <w:trHeight w:val="638"/>
        </w:trPr>
        <w:tc>
          <w:tcPr>
            <w:tcW w:w="5021" w:type="dxa"/>
            <w:gridSpan w:val="4"/>
          </w:tcPr>
          <w:p w:rsidR="00463630" w:rsidRPr="000D4997" w:rsidRDefault="00463630" w:rsidP="00E412D6">
            <w:pPr>
              <w:spacing w:after="120"/>
              <w:rPr>
                <w:rFonts w:ascii="Arial" w:hAnsi="Arial" w:cs="Arial"/>
                <w:sz w:val="20"/>
                <w:szCs w:val="20"/>
              </w:rPr>
            </w:pPr>
            <w:r w:rsidRPr="000D4997">
              <w:rPr>
                <w:rFonts w:ascii="Arial" w:hAnsi="Arial" w:cs="Arial"/>
                <w:b/>
                <w:sz w:val="20"/>
                <w:szCs w:val="20"/>
              </w:rPr>
              <w:t>11. Clinical meaningful outcomes or patient</w:t>
            </w:r>
            <w:r>
              <w:rPr>
                <w:rFonts w:ascii="Arial" w:hAnsi="Arial" w:cs="Arial"/>
                <w:b/>
                <w:sz w:val="20"/>
                <w:szCs w:val="20"/>
              </w:rPr>
              <w:t>-</w:t>
            </w:r>
            <w:r w:rsidRPr="000D4997">
              <w:rPr>
                <w:rFonts w:ascii="Arial" w:hAnsi="Arial" w:cs="Arial"/>
                <w:b/>
                <w:sz w:val="20"/>
                <w:szCs w:val="20"/>
              </w:rPr>
              <w:t>oriented outcomes:</w:t>
            </w:r>
            <w:r>
              <w:rPr>
                <w:rFonts w:ascii="Arial" w:hAnsi="Arial" w:cs="Arial"/>
                <w:b/>
                <w:sz w:val="20"/>
                <w:szCs w:val="20"/>
              </w:rPr>
              <w:t xml:space="preserve"> </w:t>
            </w:r>
            <w:r w:rsidRPr="000D4997">
              <w:rPr>
                <w:rFonts w:ascii="Arial" w:hAnsi="Arial" w:cs="Arial"/>
                <w:sz w:val="20"/>
                <w:szCs w:val="20"/>
              </w:rPr>
              <w:t>Are the outcomes measured in the study clinically meaningful or patient oriented? Give one number on a scale of 1 to 7</w:t>
            </w:r>
            <w:r>
              <w:rPr>
                <w:rFonts w:ascii="Arial" w:hAnsi="Arial" w:cs="Arial"/>
                <w:sz w:val="20"/>
                <w:szCs w:val="20"/>
              </w:rPr>
              <w:t xml:space="preserve"> </w:t>
            </w:r>
            <w:r w:rsidRPr="000D4997">
              <w:rPr>
                <w:rFonts w:ascii="Arial" w:hAnsi="Arial" w:cs="Arial"/>
                <w:sz w:val="20"/>
                <w:szCs w:val="20"/>
              </w:rPr>
              <w:t>(1=definitely clinically meaningful or patient oriented; 4=uncertain; 7=definitely not clinically meaningful or patient oriented)</w:t>
            </w:r>
          </w:p>
        </w:tc>
        <w:tc>
          <w:tcPr>
            <w:tcW w:w="4447" w:type="dxa"/>
          </w:tcPr>
          <w:p w:rsidR="00463630" w:rsidRPr="000D4997" w:rsidRDefault="00463630" w:rsidP="00463630">
            <w:pPr>
              <w:spacing w:after="120"/>
              <w:rPr>
                <w:rFonts w:ascii="Arial" w:hAnsi="Arial" w:cs="Arial"/>
                <w:sz w:val="20"/>
                <w:szCs w:val="20"/>
              </w:rPr>
            </w:pPr>
            <w:r w:rsidRPr="000D4997">
              <w:rPr>
                <w:rFonts w:ascii="Arial" w:hAnsi="Arial" w:cs="Arial"/>
                <w:sz w:val="20"/>
                <w:szCs w:val="20"/>
              </w:rPr>
              <w:t>4</w:t>
            </w:r>
            <w:r>
              <w:rPr>
                <w:rFonts w:ascii="Arial" w:hAnsi="Arial" w:cs="Arial"/>
                <w:sz w:val="20"/>
                <w:szCs w:val="20"/>
              </w:rPr>
              <w:t xml:space="preserve"> </w:t>
            </w:r>
          </w:p>
        </w:tc>
      </w:tr>
      <w:tr w:rsidR="00463630" w:rsidRPr="000D4997" w:rsidTr="00BF0569">
        <w:trPr>
          <w:trHeight w:val="638"/>
        </w:trPr>
        <w:tc>
          <w:tcPr>
            <w:tcW w:w="5021" w:type="dxa"/>
            <w:gridSpan w:val="4"/>
          </w:tcPr>
          <w:p w:rsidR="00463630" w:rsidRPr="000D4997" w:rsidRDefault="00463630" w:rsidP="00E412D6">
            <w:pPr>
              <w:spacing w:after="120"/>
              <w:rPr>
                <w:rFonts w:ascii="Arial" w:hAnsi="Arial" w:cs="Arial"/>
                <w:sz w:val="20"/>
                <w:szCs w:val="20"/>
              </w:rPr>
            </w:pPr>
            <w:r w:rsidRPr="000D4997">
              <w:rPr>
                <w:rFonts w:ascii="Arial" w:hAnsi="Arial" w:cs="Arial"/>
                <w:b/>
                <w:sz w:val="20"/>
                <w:szCs w:val="20"/>
              </w:rPr>
              <w:t xml:space="preserve">12. </w:t>
            </w:r>
            <w:r w:rsidRPr="000D4997">
              <w:rPr>
                <w:rFonts w:ascii="Arial" w:hAnsi="Arial" w:cs="Arial"/>
                <w:sz w:val="20"/>
                <w:szCs w:val="20"/>
              </w:rPr>
              <w:t>If you coded 4.11 as a 4, 5, 6, or 7, please explain why.</w:t>
            </w:r>
          </w:p>
        </w:tc>
        <w:tc>
          <w:tcPr>
            <w:tcW w:w="4447" w:type="dxa"/>
          </w:tcPr>
          <w:p w:rsidR="00463630" w:rsidRPr="000D4997" w:rsidRDefault="00463630" w:rsidP="00E412D6">
            <w:pPr>
              <w:spacing w:after="120"/>
              <w:rPr>
                <w:rFonts w:ascii="Arial" w:hAnsi="Arial" w:cs="Arial"/>
                <w:sz w:val="20"/>
                <w:szCs w:val="20"/>
              </w:rPr>
            </w:pPr>
            <w:r w:rsidRPr="000D4997">
              <w:rPr>
                <w:rFonts w:ascii="Arial" w:hAnsi="Arial" w:cs="Arial"/>
                <w:sz w:val="20"/>
                <w:szCs w:val="20"/>
              </w:rPr>
              <w:t xml:space="preserve">The study </w:t>
            </w:r>
            <w:r w:rsidRPr="000D4997">
              <w:rPr>
                <w:rFonts w:ascii="Arial" w:hAnsi="Arial" w:cs="Arial"/>
                <w:noProof/>
                <w:sz w:val="20"/>
                <w:szCs w:val="20"/>
              </w:rPr>
              <w:t xml:space="preserve">outcomes are clinically meaningful. However, the study finds no statistical signficance in the outcomes using a highly conservative and valid analytic approach. It is unclear to me if the small reductions in cardiovascular events are actually clinically meaningful. </w:t>
            </w:r>
          </w:p>
        </w:tc>
      </w:tr>
      <w:tr w:rsidR="00463630" w:rsidRPr="000D4997" w:rsidTr="00BF0569">
        <w:trPr>
          <w:trHeight w:val="638"/>
        </w:trPr>
        <w:tc>
          <w:tcPr>
            <w:tcW w:w="5021" w:type="dxa"/>
            <w:gridSpan w:val="4"/>
          </w:tcPr>
          <w:p w:rsidR="00463630" w:rsidRDefault="00463630" w:rsidP="00E412D6">
            <w:pPr>
              <w:spacing w:after="120"/>
              <w:rPr>
                <w:rFonts w:ascii="Arial" w:hAnsi="Arial" w:cs="Arial"/>
                <w:sz w:val="20"/>
                <w:szCs w:val="20"/>
              </w:rPr>
            </w:pPr>
            <w:r w:rsidRPr="000D4997">
              <w:rPr>
                <w:rFonts w:ascii="Arial" w:hAnsi="Arial" w:cs="Arial"/>
                <w:b/>
                <w:sz w:val="20"/>
                <w:szCs w:val="20"/>
              </w:rPr>
              <w:lastRenderedPageBreak/>
              <w:t>13.</w:t>
            </w:r>
            <w:r w:rsidRPr="000D4997">
              <w:rPr>
                <w:rFonts w:ascii="Arial" w:hAnsi="Arial" w:cs="Arial"/>
                <w:sz w:val="20"/>
                <w:szCs w:val="20"/>
              </w:rPr>
              <w:t xml:space="preserve"> In your opinion, is this a Pending PURL? Give one number on a scale of 1 to 7</w:t>
            </w:r>
            <w:r>
              <w:rPr>
                <w:rFonts w:ascii="Arial" w:hAnsi="Arial" w:cs="Arial"/>
                <w:sz w:val="20"/>
                <w:szCs w:val="20"/>
              </w:rPr>
              <w:t xml:space="preserve"> </w:t>
            </w:r>
            <w:r w:rsidRPr="000D4997">
              <w:rPr>
                <w:rFonts w:ascii="Arial" w:hAnsi="Arial" w:cs="Arial"/>
                <w:sz w:val="20"/>
                <w:szCs w:val="20"/>
              </w:rPr>
              <w:t>(1=definitely a Pending PURL; 4=uncertain; 7=definitely not a Pending PURL)</w:t>
            </w:r>
          </w:p>
          <w:p w:rsidR="00463630" w:rsidRPr="000D4997" w:rsidRDefault="00463630" w:rsidP="00E412D6">
            <w:pPr>
              <w:spacing w:after="120"/>
              <w:rPr>
                <w:rFonts w:ascii="Arial" w:hAnsi="Arial" w:cs="Arial"/>
                <w:sz w:val="20"/>
                <w:szCs w:val="20"/>
              </w:rPr>
            </w:pPr>
            <w:r w:rsidRPr="000D4997">
              <w:rPr>
                <w:rFonts w:ascii="Arial" w:hAnsi="Arial" w:cs="Arial"/>
                <w:sz w:val="20"/>
                <w:szCs w:val="20"/>
              </w:rPr>
              <w:t>Criteria for a Pending PURL:</w:t>
            </w:r>
          </w:p>
          <w:p w:rsidR="00463630" w:rsidRPr="000D4997" w:rsidRDefault="00463630" w:rsidP="00E412D6">
            <w:pPr>
              <w:numPr>
                <w:ilvl w:val="0"/>
                <w:numId w:val="1"/>
              </w:numPr>
              <w:spacing w:after="120"/>
              <w:rPr>
                <w:rFonts w:ascii="Arial" w:hAnsi="Arial" w:cs="Arial"/>
                <w:sz w:val="20"/>
                <w:szCs w:val="20"/>
              </w:rPr>
            </w:pPr>
            <w:r w:rsidRPr="000D4997">
              <w:rPr>
                <w:rFonts w:ascii="Arial" w:hAnsi="Arial" w:cs="Arial"/>
                <w:sz w:val="20"/>
                <w:szCs w:val="20"/>
              </w:rPr>
              <w:t>Valid: Strong internal scientific validity</w:t>
            </w:r>
            <w:proofErr w:type="gramStart"/>
            <w:r w:rsidRPr="000D4997">
              <w:rPr>
                <w:rFonts w:ascii="Arial" w:hAnsi="Arial" w:cs="Arial"/>
                <w:sz w:val="20"/>
                <w:szCs w:val="20"/>
              </w:rPr>
              <w:t>;</w:t>
            </w:r>
            <w:proofErr w:type="gramEnd"/>
            <w:r w:rsidRPr="000D4997">
              <w:rPr>
                <w:rFonts w:ascii="Arial" w:hAnsi="Arial" w:cs="Arial"/>
                <w:sz w:val="20"/>
                <w:szCs w:val="20"/>
              </w:rPr>
              <w:t xml:space="preserve"> the findings appears to be true.</w:t>
            </w:r>
          </w:p>
          <w:p w:rsidR="00463630" w:rsidRPr="000D4997" w:rsidRDefault="00463630" w:rsidP="00E412D6">
            <w:pPr>
              <w:numPr>
                <w:ilvl w:val="0"/>
                <w:numId w:val="1"/>
              </w:numPr>
              <w:spacing w:after="120"/>
              <w:rPr>
                <w:rFonts w:ascii="Arial" w:hAnsi="Arial" w:cs="Arial"/>
                <w:sz w:val="20"/>
                <w:szCs w:val="20"/>
              </w:rPr>
            </w:pPr>
            <w:r w:rsidRPr="000D4997">
              <w:rPr>
                <w:rFonts w:ascii="Arial" w:hAnsi="Arial" w:cs="Arial"/>
                <w:sz w:val="20"/>
                <w:szCs w:val="20"/>
              </w:rPr>
              <w:t>Relevant: Relevant to the practice of family medicine</w:t>
            </w:r>
          </w:p>
          <w:p w:rsidR="00463630" w:rsidRPr="000D4997" w:rsidRDefault="00463630" w:rsidP="00E412D6">
            <w:pPr>
              <w:numPr>
                <w:ilvl w:val="0"/>
                <w:numId w:val="1"/>
              </w:numPr>
              <w:spacing w:after="120"/>
              <w:rPr>
                <w:rFonts w:ascii="Arial" w:hAnsi="Arial" w:cs="Arial"/>
                <w:sz w:val="20"/>
                <w:szCs w:val="20"/>
              </w:rPr>
            </w:pPr>
            <w:r w:rsidRPr="000D4997">
              <w:rPr>
                <w:rFonts w:ascii="Arial" w:hAnsi="Arial" w:cs="Arial"/>
                <w:sz w:val="20"/>
                <w:szCs w:val="20"/>
              </w:rPr>
              <w:t>Practice changing: There is a specific identifiable new practice recommendation that is applicable to what family physicians do in medical care settings and seems different than current practice.</w:t>
            </w:r>
          </w:p>
          <w:p w:rsidR="00463630" w:rsidRPr="000D4997" w:rsidRDefault="00463630" w:rsidP="00E412D6">
            <w:pPr>
              <w:numPr>
                <w:ilvl w:val="0"/>
                <w:numId w:val="1"/>
              </w:numPr>
              <w:spacing w:after="120"/>
              <w:rPr>
                <w:rFonts w:ascii="Arial" w:hAnsi="Arial" w:cs="Arial"/>
                <w:sz w:val="20"/>
                <w:szCs w:val="20"/>
              </w:rPr>
            </w:pPr>
            <w:r w:rsidRPr="000D4997">
              <w:rPr>
                <w:rFonts w:ascii="Arial" w:hAnsi="Arial" w:cs="Arial"/>
                <w:sz w:val="20"/>
                <w:szCs w:val="20"/>
              </w:rPr>
              <w:t>Applicability in medical setting:</w:t>
            </w:r>
          </w:p>
          <w:p w:rsidR="00463630" w:rsidRPr="000D4997" w:rsidRDefault="00463630" w:rsidP="00E412D6">
            <w:pPr>
              <w:numPr>
                <w:ilvl w:val="0"/>
                <w:numId w:val="1"/>
              </w:numPr>
              <w:spacing w:after="120"/>
              <w:rPr>
                <w:rFonts w:ascii="Arial" w:hAnsi="Arial" w:cs="Arial"/>
                <w:sz w:val="20"/>
                <w:szCs w:val="20"/>
              </w:rPr>
            </w:pPr>
            <w:r w:rsidRPr="000D4997">
              <w:rPr>
                <w:rFonts w:ascii="Arial" w:hAnsi="Arial" w:cs="Arial"/>
                <w:sz w:val="20"/>
                <w:szCs w:val="20"/>
              </w:rPr>
              <w:t xml:space="preserve">Immediacy of implementation </w:t>
            </w:r>
          </w:p>
        </w:tc>
        <w:tc>
          <w:tcPr>
            <w:tcW w:w="4447" w:type="dxa"/>
          </w:tcPr>
          <w:p w:rsidR="00463630" w:rsidRPr="000D4997" w:rsidRDefault="00463630" w:rsidP="00BF0569">
            <w:pPr>
              <w:spacing w:after="120"/>
              <w:rPr>
                <w:rFonts w:ascii="Arial" w:hAnsi="Arial" w:cs="Arial"/>
                <w:sz w:val="20"/>
                <w:szCs w:val="20"/>
              </w:rPr>
            </w:pPr>
            <w:r w:rsidRPr="000D4997">
              <w:rPr>
                <w:rFonts w:ascii="Arial" w:hAnsi="Arial" w:cs="Arial"/>
                <w:sz w:val="20"/>
                <w:szCs w:val="20"/>
              </w:rPr>
              <w:t>4</w:t>
            </w:r>
            <w:r>
              <w:rPr>
                <w:rFonts w:ascii="Arial" w:hAnsi="Arial" w:cs="Arial"/>
                <w:sz w:val="20"/>
                <w:szCs w:val="20"/>
              </w:rPr>
              <w:t xml:space="preserve"> </w:t>
            </w:r>
          </w:p>
        </w:tc>
      </w:tr>
      <w:tr w:rsidR="00463630" w:rsidRPr="000D4997" w:rsidTr="00BF0569">
        <w:trPr>
          <w:trHeight w:val="638"/>
        </w:trPr>
        <w:tc>
          <w:tcPr>
            <w:tcW w:w="5021" w:type="dxa"/>
            <w:gridSpan w:val="4"/>
          </w:tcPr>
          <w:p w:rsidR="00463630" w:rsidRPr="000D4997" w:rsidRDefault="00463630" w:rsidP="00E412D6">
            <w:pPr>
              <w:spacing w:after="120"/>
              <w:rPr>
                <w:rFonts w:ascii="Arial" w:hAnsi="Arial" w:cs="Arial"/>
                <w:b/>
                <w:sz w:val="20"/>
                <w:szCs w:val="20"/>
              </w:rPr>
            </w:pPr>
            <w:r w:rsidRPr="000D4997">
              <w:rPr>
                <w:rFonts w:ascii="Arial" w:hAnsi="Arial" w:cs="Arial"/>
                <w:b/>
                <w:sz w:val="20"/>
                <w:szCs w:val="20"/>
              </w:rPr>
              <w:t xml:space="preserve">14. </w:t>
            </w:r>
            <w:r w:rsidRPr="000D4997">
              <w:rPr>
                <w:rFonts w:ascii="Arial" w:hAnsi="Arial" w:cs="Arial"/>
                <w:sz w:val="20"/>
                <w:szCs w:val="20"/>
              </w:rPr>
              <w:t>Comments on your response in 4.13</w:t>
            </w:r>
          </w:p>
        </w:tc>
        <w:tc>
          <w:tcPr>
            <w:tcW w:w="4447" w:type="dxa"/>
          </w:tcPr>
          <w:p w:rsidR="00463630" w:rsidRDefault="00463630" w:rsidP="00463630">
            <w:pPr>
              <w:spacing w:after="120"/>
              <w:rPr>
                <w:rFonts w:ascii="Arial" w:hAnsi="Arial" w:cs="Arial"/>
                <w:sz w:val="20"/>
                <w:szCs w:val="20"/>
              </w:rPr>
            </w:pPr>
            <w:r w:rsidRPr="000D4997">
              <w:rPr>
                <w:rFonts w:ascii="Arial" w:hAnsi="Arial" w:cs="Arial"/>
                <w:sz w:val="20"/>
                <w:szCs w:val="20"/>
              </w:rPr>
              <w:t xml:space="preserve">While no statistically significant reduction in </w:t>
            </w:r>
            <w:r>
              <w:rPr>
                <w:rFonts w:ascii="Arial" w:hAnsi="Arial" w:cs="Arial"/>
                <w:sz w:val="20"/>
                <w:szCs w:val="20"/>
              </w:rPr>
              <w:t>CVD</w:t>
            </w:r>
            <w:r w:rsidRPr="000D4997">
              <w:rPr>
                <w:rFonts w:ascii="Arial" w:hAnsi="Arial" w:cs="Arial"/>
                <w:sz w:val="20"/>
                <w:szCs w:val="20"/>
              </w:rPr>
              <w:t xml:space="preserve"> events was found, there was a slight reduction in all-cause mortality, cardiac death, sudden death, and MI </w:t>
            </w:r>
            <w:r>
              <w:rPr>
                <w:rFonts w:ascii="Arial" w:hAnsi="Arial" w:cs="Arial"/>
                <w:sz w:val="20"/>
                <w:szCs w:val="20"/>
              </w:rPr>
              <w:t>that</w:t>
            </w:r>
            <w:r w:rsidRPr="000D4997">
              <w:rPr>
                <w:rFonts w:ascii="Arial" w:hAnsi="Arial" w:cs="Arial"/>
                <w:sz w:val="20"/>
                <w:szCs w:val="20"/>
              </w:rPr>
              <w:t xml:space="preserve"> may be clinically significant.</w:t>
            </w:r>
          </w:p>
        </w:tc>
      </w:tr>
    </w:tbl>
    <w:p w:rsidR="00442A8D" w:rsidRPr="000D4997" w:rsidRDefault="00442A8D" w:rsidP="00E412D6">
      <w:pPr>
        <w:spacing w:after="120"/>
        <w:rPr>
          <w:rFonts w:ascii="Arial" w:hAnsi="Arial"/>
          <w:sz w:val="20"/>
        </w:rPr>
      </w:pPr>
    </w:p>
    <w:p w:rsidR="00A177AB" w:rsidRPr="000D4997" w:rsidRDefault="00A177AB" w:rsidP="00E412D6">
      <w:pPr>
        <w:spacing w:after="120"/>
        <w:rPr>
          <w:rFonts w:ascii="Arial" w:hAnsi="Arial"/>
          <w:sz w:val="20"/>
        </w:rPr>
      </w:pPr>
    </w:p>
    <w:sectPr w:rsidR="00A177AB" w:rsidRPr="000D4997" w:rsidSect="00BF0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E58"/>
    <w:multiLevelType w:val="multilevel"/>
    <w:tmpl w:val="161C95F8"/>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6151BF"/>
    <w:multiLevelType w:val="hybridMultilevel"/>
    <w:tmpl w:val="92461450"/>
    <w:lvl w:ilvl="0" w:tplc="DED89C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B60EC"/>
    <w:multiLevelType w:val="hybridMultilevel"/>
    <w:tmpl w:val="8188ABE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627F7"/>
    <w:multiLevelType w:val="hybridMultilevel"/>
    <w:tmpl w:val="C24C78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E0C99"/>
    <w:multiLevelType w:val="multilevel"/>
    <w:tmpl w:val="E174D1A4"/>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5CE3A26"/>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4B595961"/>
    <w:multiLevelType w:val="multilevel"/>
    <w:tmpl w:val="4450437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F6514E7"/>
    <w:multiLevelType w:val="multilevel"/>
    <w:tmpl w:val="0C7C7650"/>
    <w:lvl w:ilvl="0">
      <w:start w:val="7"/>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06B7081"/>
    <w:multiLevelType w:val="multilevel"/>
    <w:tmpl w:val="8666885C"/>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2944F10"/>
    <w:multiLevelType w:val="multilevel"/>
    <w:tmpl w:val="AA68CE18"/>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30B1D00"/>
    <w:multiLevelType w:val="hybridMultilevel"/>
    <w:tmpl w:val="948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77135D"/>
    <w:multiLevelType w:val="multilevel"/>
    <w:tmpl w:val="C7B88210"/>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60C2A59"/>
    <w:multiLevelType w:val="hybridMultilevel"/>
    <w:tmpl w:val="95369D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D7666"/>
    <w:multiLevelType w:val="multilevel"/>
    <w:tmpl w:val="04B616B6"/>
    <w:lvl w:ilvl="0">
      <w:start w:val="6"/>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nsid w:val="7A707AF4"/>
    <w:multiLevelType w:val="multilevel"/>
    <w:tmpl w:val="FDB83A0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C7F576D"/>
    <w:multiLevelType w:val="multilevel"/>
    <w:tmpl w:val="4C6AE002"/>
    <w:lvl w:ilvl="0">
      <w:start w:val="8"/>
      <w:numFmt w:val="decimal"/>
      <w:lvlText w:val="%1."/>
      <w:lvlJc w:val="left"/>
      <w:pPr>
        <w:tabs>
          <w:tab w:val="num" w:pos="450"/>
        </w:tabs>
        <w:ind w:left="450" w:hanging="450"/>
      </w:pPr>
      <w:rPr>
        <w:rFonts w:cs="Times New Roman" w:hint="default"/>
        <w:b/>
      </w:rPr>
    </w:lvl>
    <w:lvl w:ilvl="1">
      <w:start w:val="3"/>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nsid w:val="7F6A4BFF"/>
    <w:multiLevelType w:val="multilevel"/>
    <w:tmpl w:val="9B76846C"/>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FBC2FA1"/>
    <w:multiLevelType w:val="multilevel"/>
    <w:tmpl w:val="5DA2A9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5"/>
  </w:num>
  <w:num w:numId="4">
    <w:abstractNumId w:val="5"/>
  </w:num>
  <w:num w:numId="5">
    <w:abstractNumId w:val="14"/>
  </w:num>
  <w:num w:numId="6">
    <w:abstractNumId w:val="7"/>
  </w:num>
  <w:num w:numId="7">
    <w:abstractNumId w:val="8"/>
  </w:num>
  <w:num w:numId="8">
    <w:abstractNumId w:val="4"/>
  </w:num>
  <w:num w:numId="9">
    <w:abstractNumId w:val="0"/>
  </w:num>
  <w:num w:numId="10">
    <w:abstractNumId w:val="13"/>
  </w:num>
  <w:num w:numId="11">
    <w:abstractNumId w:val="9"/>
  </w:num>
  <w:num w:numId="12">
    <w:abstractNumId w:val="16"/>
  </w:num>
  <w:num w:numId="13">
    <w:abstractNumId w:val="6"/>
  </w:num>
  <w:num w:numId="14">
    <w:abstractNumId w:val="17"/>
  </w:num>
  <w:num w:numId="15">
    <w:abstractNumId w:val="12"/>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2C"/>
    <w:rsid w:val="000006BB"/>
    <w:rsid w:val="00004243"/>
    <w:rsid w:val="000167C2"/>
    <w:rsid w:val="0002091F"/>
    <w:rsid w:val="0002341D"/>
    <w:rsid w:val="00031060"/>
    <w:rsid w:val="00031F7F"/>
    <w:rsid w:val="00066C2C"/>
    <w:rsid w:val="0008547B"/>
    <w:rsid w:val="00093ED9"/>
    <w:rsid w:val="00095CBD"/>
    <w:rsid w:val="000A4333"/>
    <w:rsid w:val="000D4997"/>
    <w:rsid w:val="000F7EB0"/>
    <w:rsid w:val="00107033"/>
    <w:rsid w:val="0013043E"/>
    <w:rsid w:val="00143D1B"/>
    <w:rsid w:val="001B7266"/>
    <w:rsid w:val="001C6E81"/>
    <w:rsid w:val="001D0310"/>
    <w:rsid w:val="001E5C95"/>
    <w:rsid w:val="001F1B08"/>
    <w:rsid w:val="00207DB9"/>
    <w:rsid w:val="002116D4"/>
    <w:rsid w:val="00212C41"/>
    <w:rsid w:val="00253E93"/>
    <w:rsid w:val="00256E4A"/>
    <w:rsid w:val="00270FF0"/>
    <w:rsid w:val="00285231"/>
    <w:rsid w:val="002874F1"/>
    <w:rsid w:val="00293467"/>
    <w:rsid w:val="002C532B"/>
    <w:rsid w:val="002D7E4A"/>
    <w:rsid w:val="002F2A38"/>
    <w:rsid w:val="003025F1"/>
    <w:rsid w:val="00302D8F"/>
    <w:rsid w:val="00320F13"/>
    <w:rsid w:val="003259F5"/>
    <w:rsid w:val="00355F67"/>
    <w:rsid w:val="0036519A"/>
    <w:rsid w:val="0038735D"/>
    <w:rsid w:val="003B462D"/>
    <w:rsid w:val="003E5D25"/>
    <w:rsid w:val="003F7C7B"/>
    <w:rsid w:val="00406A59"/>
    <w:rsid w:val="00410EBF"/>
    <w:rsid w:val="004113EA"/>
    <w:rsid w:val="004324D3"/>
    <w:rsid w:val="00433144"/>
    <w:rsid w:val="00437F42"/>
    <w:rsid w:val="00442A8D"/>
    <w:rsid w:val="00457AC4"/>
    <w:rsid w:val="00463630"/>
    <w:rsid w:val="00480097"/>
    <w:rsid w:val="00495ED8"/>
    <w:rsid w:val="004B7E7D"/>
    <w:rsid w:val="004C2A8B"/>
    <w:rsid w:val="004C34F6"/>
    <w:rsid w:val="004F6289"/>
    <w:rsid w:val="00505445"/>
    <w:rsid w:val="00514140"/>
    <w:rsid w:val="00526E91"/>
    <w:rsid w:val="00587DA7"/>
    <w:rsid w:val="005A3A86"/>
    <w:rsid w:val="005B214B"/>
    <w:rsid w:val="005B6BCF"/>
    <w:rsid w:val="005C0E12"/>
    <w:rsid w:val="005D6CCC"/>
    <w:rsid w:val="006141BF"/>
    <w:rsid w:val="00616FA0"/>
    <w:rsid w:val="006260E5"/>
    <w:rsid w:val="006401BF"/>
    <w:rsid w:val="00654410"/>
    <w:rsid w:val="00656759"/>
    <w:rsid w:val="00663919"/>
    <w:rsid w:val="006650F5"/>
    <w:rsid w:val="00666221"/>
    <w:rsid w:val="0067445B"/>
    <w:rsid w:val="0067452E"/>
    <w:rsid w:val="00682C09"/>
    <w:rsid w:val="00690A33"/>
    <w:rsid w:val="006C0624"/>
    <w:rsid w:val="006E1366"/>
    <w:rsid w:val="006E308C"/>
    <w:rsid w:val="006E45E4"/>
    <w:rsid w:val="006F5A2D"/>
    <w:rsid w:val="00730027"/>
    <w:rsid w:val="00733280"/>
    <w:rsid w:val="00762758"/>
    <w:rsid w:val="0077245E"/>
    <w:rsid w:val="00787A8B"/>
    <w:rsid w:val="007D239E"/>
    <w:rsid w:val="007D2FED"/>
    <w:rsid w:val="007E3DA4"/>
    <w:rsid w:val="00811A21"/>
    <w:rsid w:val="00820464"/>
    <w:rsid w:val="00837C28"/>
    <w:rsid w:val="00847450"/>
    <w:rsid w:val="00852F53"/>
    <w:rsid w:val="00865F2E"/>
    <w:rsid w:val="0088584B"/>
    <w:rsid w:val="00893222"/>
    <w:rsid w:val="008D5177"/>
    <w:rsid w:val="008E0375"/>
    <w:rsid w:val="008F1F5E"/>
    <w:rsid w:val="0090100D"/>
    <w:rsid w:val="00923B7F"/>
    <w:rsid w:val="009466AA"/>
    <w:rsid w:val="00946DA3"/>
    <w:rsid w:val="009711E6"/>
    <w:rsid w:val="009A0D44"/>
    <w:rsid w:val="009B3020"/>
    <w:rsid w:val="009D3CDD"/>
    <w:rsid w:val="009F1FE1"/>
    <w:rsid w:val="009F7722"/>
    <w:rsid w:val="00A0190B"/>
    <w:rsid w:val="00A106D7"/>
    <w:rsid w:val="00A1729E"/>
    <w:rsid w:val="00A177AB"/>
    <w:rsid w:val="00A25AC8"/>
    <w:rsid w:val="00A3270A"/>
    <w:rsid w:val="00A3489A"/>
    <w:rsid w:val="00A51BD1"/>
    <w:rsid w:val="00A60D87"/>
    <w:rsid w:val="00A76BD2"/>
    <w:rsid w:val="00A9646B"/>
    <w:rsid w:val="00AE26D3"/>
    <w:rsid w:val="00AE4FD8"/>
    <w:rsid w:val="00AF5F76"/>
    <w:rsid w:val="00B222A3"/>
    <w:rsid w:val="00B24B19"/>
    <w:rsid w:val="00B32637"/>
    <w:rsid w:val="00B34D2C"/>
    <w:rsid w:val="00B94C61"/>
    <w:rsid w:val="00BD00E1"/>
    <w:rsid w:val="00BD73B5"/>
    <w:rsid w:val="00BF0569"/>
    <w:rsid w:val="00BF2B4D"/>
    <w:rsid w:val="00C16A8A"/>
    <w:rsid w:val="00C22260"/>
    <w:rsid w:val="00C41052"/>
    <w:rsid w:val="00C60547"/>
    <w:rsid w:val="00C67C15"/>
    <w:rsid w:val="00C73285"/>
    <w:rsid w:val="00C77875"/>
    <w:rsid w:val="00C95A40"/>
    <w:rsid w:val="00CB2F34"/>
    <w:rsid w:val="00CC33AA"/>
    <w:rsid w:val="00CE0099"/>
    <w:rsid w:val="00CE1B56"/>
    <w:rsid w:val="00CE4FD4"/>
    <w:rsid w:val="00D02B73"/>
    <w:rsid w:val="00D07657"/>
    <w:rsid w:val="00D461FD"/>
    <w:rsid w:val="00D6079E"/>
    <w:rsid w:val="00D609BE"/>
    <w:rsid w:val="00D667BD"/>
    <w:rsid w:val="00D73FEE"/>
    <w:rsid w:val="00DB5177"/>
    <w:rsid w:val="00DB6D20"/>
    <w:rsid w:val="00DB7027"/>
    <w:rsid w:val="00DD0763"/>
    <w:rsid w:val="00DF1ECA"/>
    <w:rsid w:val="00DF4554"/>
    <w:rsid w:val="00E412D6"/>
    <w:rsid w:val="00E50B73"/>
    <w:rsid w:val="00E5630A"/>
    <w:rsid w:val="00E67420"/>
    <w:rsid w:val="00EA09D4"/>
    <w:rsid w:val="00EC586C"/>
    <w:rsid w:val="00EF5840"/>
    <w:rsid w:val="00F03648"/>
    <w:rsid w:val="00F14EB5"/>
    <w:rsid w:val="00F17E51"/>
    <w:rsid w:val="00F2130E"/>
    <w:rsid w:val="00F30F68"/>
    <w:rsid w:val="00F33EAA"/>
    <w:rsid w:val="00F4041F"/>
    <w:rsid w:val="00F41E0F"/>
    <w:rsid w:val="00F634BA"/>
    <w:rsid w:val="00F72BC6"/>
    <w:rsid w:val="00F750CD"/>
    <w:rsid w:val="00F922EB"/>
    <w:rsid w:val="00FA7AC5"/>
    <w:rsid w:val="00FC463D"/>
    <w:rsid w:val="00FE2C70"/>
    <w:rsid w:val="00FF6EB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66C2C"/>
    <w:rPr>
      <w:rFonts w:ascii="Times New Roman" w:eastAsia="Times New Roman" w:hAnsi="Times New Roman"/>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 w:type="character" w:styleId="FollowedHyperlink">
    <w:name w:val="FollowedHyperlink"/>
    <w:basedOn w:val="DefaultParagraphFont"/>
    <w:uiPriority w:val="99"/>
    <w:semiHidden/>
    <w:unhideWhenUsed/>
    <w:rsid w:val="00F750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66C2C"/>
    <w:rPr>
      <w:rFonts w:ascii="Times New Roman" w:eastAsia="Times New Roman" w:hAnsi="Times New Roman"/>
    </w:rPr>
  </w:style>
  <w:style w:type="paragraph" w:styleId="Heading4">
    <w:name w:val="heading 4"/>
    <w:basedOn w:val="Normal"/>
    <w:next w:val="Normal"/>
    <w:link w:val="Heading4Char"/>
    <w:qFormat/>
    <w:locked/>
    <w:rsid w:val="003B462D"/>
    <w:pPr>
      <w:keepNext/>
      <w:autoSpaceDE w:val="0"/>
      <w:autoSpaceDN w:val="0"/>
      <w:spacing w:before="120" w:after="120"/>
      <w:jc w:val="both"/>
      <w:outlineLvl w:val="3"/>
    </w:pPr>
    <w:rPr>
      <w:rFonts w:ascii="CG Omega" w:hAnsi="CG Omeg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66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C2C"/>
    <w:rPr>
      <w:rFonts w:cs="Times New Roman"/>
      <w:color w:val="808080"/>
    </w:rPr>
  </w:style>
  <w:style w:type="paragraph" w:styleId="BalloonText">
    <w:name w:val="Balloon Text"/>
    <w:basedOn w:val="Normal"/>
    <w:link w:val="BalloonTextChar"/>
    <w:uiPriority w:val="99"/>
    <w:semiHidden/>
    <w:rsid w:val="00066C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6C2C"/>
    <w:rPr>
      <w:rFonts w:ascii="Tahoma" w:hAnsi="Tahoma" w:cs="Tahoma"/>
      <w:sz w:val="16"/>
      <w:szCs w:val="16"/>
    </w:rPr>
  </w:style>
  <w:style w:type="paragraph" w:styleId="BodyText">
    <w:name w:val="Body Text"/>
    <w:basedOn w:val="Normal"/>
    <w:link w:val="BodyTextChar"/>
    <w:rsid w:val="002116D4"/>
    <w:pPr>
      <w:autoSpaceDE w:val="0"/>
      <w:autoSpaceDN w:val="0"/>
      <w:jc w:val="both"/>
    </w:pPr>
    <w:rPr>
      <w:rFonts w:ascii="CG Omega" w:hAnsi="CG Omega"/>
      <w:sz w:val="20"/>
      <w:szCs w:val="20"/>
      <w:lang w:val="en-GB"/>
    </w:rPr>
  </w:style>
  <w:style w:type="character" w:customStyle="1" w:styleId="BodyTextChar">
    <w:name w:val="Body Text Char"/>
    <w:basedOn w:val="DefaultParagraphFont"/>
    <w:link w:val="BodyText"/>
    <w:uiPriority w:val="99"/>
    <w:locked/>
    <w:rsid w:val="002116D4"/>
    <w:rPr>
      <w:rFonts w:ascii="CG Omega" w:hAnsi="CG Omega" w:cs="Times New Roman"/>
      <w:sz w:val="20"/>
      <w:szCs w:val="20"/>
      <w:lang w:val="en-GB"/>
    </w:rPr>
  </w:style>
  <w:style w:type="paragraph" w:styleId="Revision">
    <w:name w:val="Revision"/>
    <w:hidden/>
    <w:uiPriority w:val="99"/>
    <w:semiHidden/>
    <w:rsid w:val="00BD00E1"/>
    <w:rPr>
      <w:rFonts w:ascii="Times New Roman" w:eastAsia="Times New Roman" w:hAnsi="Times New Roman"/>
    </w:rPr>
  </w:style>
  <w:style w:type="paragraph" w:styleId="BodyText3">
    <w:name w:val="Body Text 3"/>
    <w:basedOn w:val="Normal"/>
    <w:link w:val="BodyText3Char"/>
    <w:rsid w:val="003B462D"/>
    <w:pPr>
      <w:autoSpaceDE w:val="0"/>
      <w:autoSpaceDN w:val="0"/>
      <w:spacing w:before="120"/>
    </w:pPr>
    <w:rPr>
      <w:rFonts w:ascii="CG Omega" w:hAnsi="CG Omega"/>
      <w:sz w:val="20"/>
      <w:szCs w:val="20"/>
      <w:lang w:val="en-GB"/>
    </w:rPr>
  </w:style>
  <w:style w:type="character" w:customStyle="1" w:styleId="BodyText3Char">
    <w:name w:val="Body Text 3 Char"/>
    <w:basedOn w:val="DefaultParagraphFont"/>
    <w:link w:val="BodyText3"/>
    <w:rsid w:val="003B462D"/>
    <w:rPr>
      <w:rFonts w:ascii="CG Omega" w:eastAsia="Times New Roman" w:hAnsi="CG Omega"/>
      <w:lang w:val="en-GB"/>
    </w:rPr>
  </w:style>
  <w:style w:type="character" w:customStyle="1" w:styleId="Heading4Char">
    <w:name w:val="Heading 4 Char"/>
    <w:basedOn w:val="DefaultParagraphFont"/>
    <w:link w:val="Heading4"/>
    <w:rsid w:val="003B462D"/>
    <w:rPr>
      <w:rFonts w:ascii="CG Omega" w:eastAsia="Times New Roman" w:hAnsi="CG Omega"/>
      <w:i/>
      <w:lang w:val="en-GB"/>
    </w:rPr>
  </w:style>
  <w:style w:type="character" w:styleId="Hyperlink">
    <w:name w:val="Hyperlink"/>
    <w:basedOn w:val="DefaultParagraphFont"/>
    <w:uiPriority w:val="99"/>
    <w:unhideWhenUsed/>
    <w:rsid w:val="00285231"/>
    <w:rPr>
      <w:color w:val="0000FF"/>
      <w:u w:val="single"/>
    </w:rPr>
  </w:style>
  <w:style w:type="character" w:styleId="FollowedHyperlink">
    <w:name w:val="FollowedHyperlink"/>
    <w:basedOn w:val="DefaultParagraphFont"/>
    <w:uiPriority w:val="99"/>
    <w:semiHidden/>
    <w:unhideWhenUsed/>
    <w:rsid w:val="00F75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0967">
      <w:bodyDiv w:val="1"/>
      <w:marLeft w:val="0"/>
      <w:marRight w:val="0"/>
      <w:marTop w:val="0"/>
      <w:marBottom w:val="0"/>
      <w:divBdr>
        <w:top w:val="none" w:sz="0" w:space="0" w:color="auto"/>
        <w:left w:val="none" w:sz="0" w:space="0" w:color="auto"/>
        <w:bottom w:val="none" w:sz="0" w:space="0" w:color="auto"/>
        <w:right w:val="none" w:sz="0" w:space="0" w:color="auto"/>
      </w:divBdr>
    </w:div>
    <w:div w:id="508253270">
      <w:bodyDiv w:val="1"/>
      <w:marLeft w:val="0"/>
      <w:marRight w:val="0"/>
      <w:marTop w:val="0"/>
      <w:marBottom w:val="0"/>
      <w:divBdr>
        <w:top w:val="none" w:sz="0" w:space="0" w:color="auto"/>
        <w:left w:val="none" w:sz="0" w:space="0" w:color="auto"/>
        <w:bottom w:val="none" w:sz="0" w:space="0" w:color="auto"/>
        <w:right w:val="none" w:sz="0" w:space="0" w:color="auto"/>
      </w:divBdr>
    </w:div>
    <w:div w:id="9784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pepidonlin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4F5B24E892E348B8B9A22D65CCCD87" ma:contentTypeVersion="0" ma:contentTypeDescription="Create a new document." ma:contentTypeScope="" ma:versionID="b67a1889d93931876443314c341153e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3CEFC84-AA3C-43FB-AB4A-0EAE31842F02}">
  <ds:schemaRefs>
    <ds:schemaRef ds:uri="http://schemas.microsoft.com/sharepoint/v3/contenttype/forms"/>
  </ds:schemaRefs>
</ds:datastoreItem>
</file>

<file path=customXml/itemProps2.xml><?xml version="1.0" encoding="utf-8"?>
<ds:datastoreItem xmlns:ds="http://schemas.openxmlformats.org/officeDocument/2006/customXml" ds:itemID="{0CFD32F1-0CC3-4560-9548-981F168C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0CF90A-DD14-47E9-AF19-58DBC4D200C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3043</Words>
  <Characters>17350</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Cohort Study</vt:lpstr>
    </vt:vector>
  </TitlesOfParts>
  <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Cohort Study</dc:title>
  <dc:creator>Cortni Cross</dc:creator>
  <cp:lastModifiedBy>Dowden HealthMedia</cp:lastModifiedBy>
  <cp:revision>2</cp:revision>
  <cp:lastPrinted>2008-07-09T13:38:00Z</cp:lastPrinted>
  <dcterms:created xsi:type="dcterms:W3CDTF">2013-09-03T14:00:00Z</dcterms:created>
  <dcterms:modified xsi:type="dcterms:W3CDTF">2013-09-03T14:00:00Z</dcterms:modified>
</cp:coreProperties>
</file>